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EF736" w14:textId="02BA0850" w:rsidR="00B50094" w:rsidRPr="00B50094" w:rsidRDefault="00B50094" w:rsidP="00B50094">
      <w:pPr>
        <w:spacing w:after="0" w:line="240" w:lineRule="auto"/>
        <w:jc w:val="center"/>
        <w:rPr>
          <w:rFonts w:ascii="Arial" w:hAnsi="Arial" w:cs="Arial"/>
          <w:b/>
          <w:sz w:val="40"/>
          <w:szCs w:val="36"/>
        </w:rPr>
      </w:pPr>
      <w:r w:rsidRPr="00B50094">
        <w:rPr>
          <w:rFonts w:ascii="Arial" w:hAnsi="Arial" w:cs="Arial"/>
          <w:b/>
          <w:sz w:val="40"/>
          <w:szCs w:val="36"/>
        </w:rPr>
        <w:t>Research Impact and Innovation Committee</w:t>
      </w:r>
      <w:r>
        <w:rPr>
          <w:rFonts w:ascii="Arial" w:hAnsi="Arial" w:cs="Arial"/>
          <w:b/>
          <w:sz w:val="40"/>
          <w:szCs w:val="36"/>
        </w:rPr>
        <w:t>:</w:t>
      </w:r>
    </w:p>
    <w:p w14:paraId="36A32312" w14:textId="01756186" w:rsidR="00B50094" w:rsidRPr="00B50094" w:rsidRDefault="00AC5D22" w:rsidP="00B50094">
      <w:pPr>
        <w:spacing w:after="0" w:line="240" w:lineRule="auto"/>
        <w:jc w:val="center"/>
        <w:rPr>
          <w:rFonts w:ascii="Arial" w:hAnsi="Arial" w:cs="Arial"/>
          <w:b/>
          <w:sz w:val="40"/>
          <w:szCs w:val="36"/>
        </w:rPr>
      </w:pPr>
      <w:r>
        <w:rPr>
          <w:rFonts w:ascii="Arial" w:hAnsi="Arial" w:cs="Arial"/>
          <w:b/>
          <w:sz w:val="40"/>
          <w:szCs w:val="36"/>
        </w:rPr>
        <w:t>[</w:t>
      </w:r>
      <w:r w:rsidR="00B50094" w:rsidRPr="00B50094">
        <w:rPr>
          <w:rFonts w:ascii="Arial" w:hAnsi="Arial" w:cs="Arial"/>
          <w:b/>
          <w:sz w:val="40"/>
          <w:szCs w:val="36"/>
        </w:rPr>
        <w:t>Sub-committee</w:t>
      </w:r>
      <w:r>
        <w:rPr>
          <w:rFonts w:ascii="Arial" w:hAnsi="Arial" w:cs="Arial"/>
          <w:b/>
          <w:sz w:val="40"/>
          <w:szCs w:val="36"/>
        </w:rPr>
        <w:t>/Short life working group]</w:t>
      </w:r>
      <w:r w:rsidR="00867EB2">
        <w:rPr>
          <w:rFonts w:ascii="Arial" w:hAnsi="Arial" w:cs="Arial"/>
          <w:b/>
          <w:sz w:val="40"/>
          <w:szCs w:val="36"/>
        </w:rPr>
        <w:t>:</w:t>
      </w:r>
      <w:r w:rsidR="00B50094" w:rsidRPr="00B50094">
        <w:rPr>
          <w:rFonts w:ascii="Arial" w:hAnsi="Arial" w:cs="Arial"/>
          <w:b/>
          <w:sz w:val="40"/>
          <w:szCs w:val="36"/>
        </w:rPr>
        <w:t xml:space="preserve"> </w:t>
      </w:r>
      <w:r>
        <w:rPr>
          <w:rFonts w:ascii="Arial" w:hAnsi="Arial" w:cs="Arial"/>
          <w:b/>
          <w:sz w:val="40"/>
          <w:szCs w:val="36"/>
        </w:rPr>
        <w:t>[topic area]</w:t>
      </w:r>
    </w:p>
    <w:p w14:paraId="2B853C43" w14:textId="77777777" w:rsidR="00B50094" w:rsidRDefault="00B50094" w:rsidP="00B50094">
      <w:pPr>
        <w:pStyle w:val="xmsonormal"/>
        <w:rPr>
          <w:rFonts w:ascii="Arial" w:hAnsi="Arial" w:cs="Arial"/>
          <w:b/>
          <w:bCs/>
          <w:sz w:val="32"/>
          <w:szCs w:val="32"/>
        </w:rPr>
      </w:pPr>
    </w:p>
    <w:p w14:paraId="31659E33" w14:textId="77777777" w:rsidR="00B50094" w:rsidRPr="00695D58" w:rsidRDefault="00B50094" w:rsidP="00B50094">
      <w:pPr>
        <w:pStyle w:val="xmsonormal"/>
        <w:rPr>
          <w:rFonts w:ascii="Arial" w:hAnsi="Arial" w:cs="Arial"/>
          <w:b/>
          <w:bCs/>
          <w:sz w:val="32"/>
          <w:szCs w:val="32"/>
        </w:rPr>
      </w:pPr>
      <w:r>
        <w:rPr>
          <w:rFonts w:ascii="Arial" w:hAnsi="Arial" w:cs="Arial"/>
          <w:b/>
          <w:bCs/>
          <w:sz w:val="32"/>
          <w:szCs w:val="32"/>
        </w:rPr>
        <w:t>Terms of reference</w:t>
      </w:r>
    </w:p>
    <w:p w14:paraId="2272C56C" w14:textId="77777777" w:rsidR="00B50094" w:rsidRDefault="00B50094" w:rsidP="00B50094">
      <w:pPr>
        <w:pStyle w:val="xmsonormal"/>
        <w:rPr>
          <w:rFonts w:ascii="Arial" w:hAnsi="Arial" w:cs="Arial"/>
        </w:rPr>
      </w:pPr>
    </w:p>
    <w:p w14:paraId="280C913C" w14:textId="77777777" w:rsidR="00B50094" w:rsidRDefault="00B50094" w:rsidP="00B50094">
      <w:pPr>
        <w:pStyle w:val="xmsonormal"/>
        <w:rPr>
          <w:rFonts w:ascii="Arial" w:hAnsi="Arial" w:cs="Arial"/>
          <w:i/>
          <w:iCs/>
        </w:rPr>
      </w:pPr>
      <w:r w:rsidRPr="00B91D3D">
        <w:rPr>
          <w:rFonts w:ascii="Arial" w:hAnsi="Arial" w:cs="Arial"/>
          <w:i/>
          <w:iCs/>
        </w:rPr>
        <w:t xml:space="preserve">This document </w:t>
      </w:r>
      <w:r>
        <w:rPr>
          <w:rFonts w:ascii="Arial" w:hAnsi="Arial" w:cs="Arial"/>
          <w:i/>
          <w:iCs/>
        </w:rPr>
        <w:t>must</w:t>
      </w:r>
      <w:r w:rsidRPr="00B91D3D">
        <w:rPr>
          <w:rFonts w:ascii="Arial" w:hAnsi="Arial" w:cs="Arial"/>
          <w:i/>
          <w:iCs/>
        </w:rPr>
        <w:t xml:space="preserve"> be co-written</w:t>
      </w:r>
      <w:r>
        <w:rPr>
          <w:rFonts w:ascii="Arial" w:hAnsi="Arial" w:cs="Arial"/>
          <w:i/>
          <w:iCs/>
        </w:rPr>
        <w:t>, and co-owned,</w:t>
      </w:r>
      <w:r w:rsidRPr="00B91D3D">
        <w:rPr>
          <w:rFonts w:ascii="Arial" w:hAnsi="Arial" w:cs="Arial"/>
          <w:i/>
          <w:iCs/>
        </w:rPr>
        <w:t xml:space="preserve"> by the Chair and the Academic Lead of the entity</w:t>
      </w:r>
      <w:r>
        <w:rPr>
          <w:rFonts w:ascii="Arial" w:hAnsi="Arial" w:cs="Arial"/>
          <w:i/>
          <w:iCs/>
        </w:rPr>
        <w:t xml:space="preserve">. </w:t>
      </w:r>
    </w:p>
    <w:p w14:paraId="052C6BD7" w14:textId="77777777" w:rsidR="00B50094" w:rsidRDefault="00B50094" w:rsidP="00B50094">
      <w:pPr>
        <w:pStyle w:val="xmsonormal"/>
        <w:rPr>
          <w:rFonts w:ascii="Arial" w:hAnsi="Arial" w:cs="Arial"/>
          <w:i/>
          <w:iCs/>
        </w:rPr>
      </w:pPr>
    </w:p>
    <w:p w14:paraId="1431BDB2" w14:textId="77777777" w:rsidR="00B50094" w:rsidRDefault="00B50094" w:rsidP="00B50094">
      <w:pPr>
        <w:pStyle w:val="xmsonormal"/>
        <w:rPr>
          <w:rFonts w:ascii="Arial" w:hAnsi="Arial" w:cs="Arial"/>
          <w:i/>
          <w:iCs/>
        </w:rPr>
      </w:pPr>
      <w:r>
        <w:rPr>
          <w:rFonts w:ascii="Arial" w:hAnsi="Arial" w:cs="Arial"/>
          <w:i/>
          <w:iCs/>
        </w:rPr>
        <w:t xml:space="preserve">All efforts should be made to make the document as succinct as possible, whilst following the guidance provided in italics. </w:t>
      </w:r>
    </w:p>
    <w:p w14:paraId="53471E0B" w14:textId="77777777" w:rsidR="00B50094" w:rsidRDefault="00B50094" w:rsidP="00B50094">
      <w:pPr>
        <w:pStyle w:val="xmsonormal"/>
        <w:rPr>
          <w:rFonts w:ascii="Arial" w:hAnsi="Arial" w:cs="Arial"/>
          <w:i/>
          <w:iCs/>
        </w:rPr>
      </w:pPr>
    </w:p>
    <w:p w14:paraId="6A5877AA" w14:textId="77777777" w:rsidR="00B50094" w:rsidRPr="00B91D3D" w:rsidRDefault="00B50094" w:rsidP="00B50094">
      <w:pPr>
        <w:pStyle w:val="xmsonormal"/>
        <w:rPr>
          <w:rFonts w:ascii="Arial" w:hAnsi="Arial" w:cs="Arial"/>
          <w:i/>
          <w:iCs/>
        </w:rPr>
      </w:pPr>
      <w:r>
        <w:rPr>
          <w:rFonts w:ascii="Arial" w:hAnsi="Arial" w:cs="Arial"/>
          <w:i/>
          <w:iCs/>
        </w:rPr>
        <w:t xml:space="preserve">The document should use language that is </w:t>
      </w:r>
      <w:proofErr w:type="gramStart"/>
      <w:r>
        <w:rPr>
          <w:rFonts w:ascii="Arial" w:hAnsi="Arial" w:cs="Arial"/>
          <w:i/>
          <w:iCs/>
        </w:rPr>
        <w:t>accessible, and</w:t>
      </w:r>
      <w:proofErr w:type="gramEnd"/>
      <w:r>
        <w:rPr>
          <w:rFonts w:ascii="Arial" w:hAnsi="Arial" w:cs="Arial"/>
          <w:i/>
          <w:iCs/>
        </w:rPr>
        <w:t xml:space="preserve"> presumes no specialist knowledge.</w:t>
      </w:r>
    </w:p>
    <w:p w14:paraId="5EF3B5A2" w14:textId="77777777" w:rsidR="00B50094" w:rsidRDefault="00B50094" w:rsidP="00B50094">
      <w:pPr>
        <w:pStyle w:val="xmsonormal"/>
        <w:rPr>
          <w:rFonts w:ascii="Arial" w:hAnsi="Arial" w:cs="Arial"/>
        </w:rPr>
      </w:pPr>
    </w:p>
    <w:tbl>
      <w:tblPr>
        <w:tblStyle w:val="TableGrid"/>
        <w:tblW w:w="0" w:type="auto"/>
        <w:tblLook w:val="04A0" w:firstRow="1" w:lastRow="0" w:firstColumn="1" w:lastColumn="0" w:noHBand="0" w:noVBand="1"/>
      </w:tblPr>
      <w:tblGrid>
        <w:gridCol w:w="10456"/>
      </w:tblGrid>
      <w:tr w:rsidR="00B50094" w14:paraId="6747DAE3" w14:textId="77777777" w:rsidTr="00DD0B88">
        <w:tc>
          <w:tcPr>
            <w:tcW w:w="10456" w:type="dxa"/>
            <w:shd w:val="clear" w:color="auto" w:fill="D9D9D9" w:themeFill="background1" w:themeFillShade="D9"/>
          </w:tcPr>
          <w:p w14:paraId="468BF1E0" w14:textId="77777777" w:rsidR="00B50094" w:rsidRPr="00024406" w:rsidRDefault="00B50094" w:rsidP="00DD0B88">
            <w:pPr>
              <w:pStyle w:val="xmsonormal"/>
              <w:rPr>
                <w:rFonts w:ascii="Arial" w:hAnsi="Arial" w:cs="Arial"/>
                <w:b/>
                <w:bCs/>
                <w:sz w:val="28"/>
                <w:szCs w:val="28"/>
              </w:rPr>
            </w:pPr>
            <w:r w:rsidRPr="00024406">
              <w:rPr>
                <w:rFonts w:ascii="Arial" w:hAnsi="Arial" w:cs="Arial"/>
                <w:b/>
                <w:bCs/>
                <w:sz w:val="28"/>
                <w:szCs w:val="28"/>
              </w:rPr>
              <w:t>Remit and purpose of entity</w:t>
            </w:r>
          </w:p>
          <w:p w14:paraId="01CAF90B" w14:textId="77777777" w:rsidR="00B50094" w:rsidRDefault="00B50094" w:rsidP="00DD0B88">
            <w:pPr>
              <w:pStyle w:val="xmsonormal"/>
              <w:rPr>
                <w:rFonts w:ascii="Arial" w:hAnsi="Arial" w:cs="Arial"/>
                <w:i/>
                <w:iCs/>
              </w:rPr>
            </w:pPr>
          </w:p>
          <w:p w14:paraId="62C0C63A" w14:textId="77777777" w:rsidR="00B50094" w:rsidRDefault="00B50094" w:rsidP="00DD0B88">
            <w:pPr>
              <w:pStyle w:val="xmsonormal"/>
              <w:rPr>
                <w:rFonts w:ascii="Arial" w:hAnsi="Arial" w:cs="Arial"/>
                <w:i/>
                <w:iCs/>
              </w:rPr>
            </w:pPr>
            <w:r>
              <w:rPr>
                <w:rFonts w:ascii="Arial" w:hAnsi="Arial" w:cs="Arial"/>
                <w:i/>
                <w:iCs/>
              </w:rPr>
              <w:t>Describe the need for the entity, and its remit.</w:t>
            </w:r>
          </w:p>
          <w:p w14:paraId="188197DC" w14:textId="77777777" w:rsidR="00B50094" w:rsidRDefault="00B50094" w:rsidP="00DD0B88">
            <w:pPr>
              <w:pStyle w:val="xmsonormal"/>
              <w:rPr>
                <w:rFonts w:ascii="Arial" w:hAnsi="Arial" w:cs="Arial"/>
                <w:i/>
                <w:iCs/>
              </w:rPr>
            </w:pPr>
          </w:p>
          <w:p w14:paraId="3EAB95E8" w14:textId="77777777" w:rsidR="00B50094" w:rsidRDefault="00B50094" w:rsidP="00DD0B88">
            <w:pPr>
              <w:pStyle w:val="xmsonormal"/>
              <w:rPr>
                <w:rFonts w:ascii="Arial" w:hAnsi="Arial" w:cs="Arial"/>
                <w:i/>
                <w:iCs/>
              </w:rPr>
            </w:pPr>
            <w:r>
              <w:rPr>
                <w:rFonts w:ascii="Arial" w:hAnsi="Arial" w:cs="Arial"/>
                <w:i/>
                <w:iCs/>
              </w:rPr>
              <w:t>Describe what value is added by the existence of this specific entity with this specific remit, noting:</w:t>
            </w:r>
          </w:p>
          <w:p w14:paraId="57A2CDF4" w14:textId="77777777" w:rsidR="00B50094" w:rsidRDefault="00B50094" w:rsidP="00B50094">
            <w:pPr>
              <w:pStyle w:val="xmsonormal"/>
              <w:numPr>
                <w:ilvl w:val="0"/>
                <w:numId w:val="12"/>
              </w:numPr>
              <w:rPr>
                <w:rFonts w:ascii="Arial" w:hAnsi="Arial" w:cs="Arial"/>
                <w:i/>
                <w:iCs/>
              </w:rPr>
            </w:pPr>
            <w:r>
              <w:rPr>
                <w:rFonts w:ascii="Arial" w:hAnsi="Arial" w:cs="Arial"/>
                <w:i/>
                <w:iCs/>
              </w:rPr>
              <w:t xml:space="preserve">any other entities operating in a similar area, and/or </w:t>
            </w:r>
          </w:p>
          <w:p w14:paraId="1BC40054" w14:textId="77777777" w:rsidR="00B50094" w:rsidRDefault="00B50094" w:rsidP="00B50094">
            <w:pPr>
              <w:pStyle w:val="xmsonormal"/>
              <w:numPr>
                <w:ilvl w:val="0"/>
                <w:numId w:val="12"/>
              </w:numPr>
              <w:rPr>
                <w:rFonts w:ascii="Arial" w:hAnsi="Arial" w:cs="Arial"/>
                <w:i/>
                <w:iCs/>
              </w:rPr>
            </w:pPr>
            <w:r>
              <w:rPr>
                <w:rFonts w:ascii="Arial" w:hAnsi="Arial" w:cs="Arial"/>
                <w:i/>
                <w:iCs/>
              </w:rPr>
              <w:t xml:space="preserve">any other entities with which this entity will interact, and </w:t>
            </w:r>
          </w:p>
          <w:p w14:paraId="494D6591" w14:textId="77777777" w:rsidR="00B50094" w:rsidRDefault="00B50094" w:rsidP="00B50094">
            <w:pPr>
              <w:pStyle w:val="xmsonormal"/>
              <w:numPr>
                <w:ilvl w:val="0"/>
                <w:numId w:val="12"/>
              </w:numPr>
              <w:rPr>
                <w:rFonts w:ascii="Arial" w:hAnsi="Arial" w:cs="Arial"/>
                <w:i/>
                <w:iCs/>
              </w:rPr>
            </w:pPr>
            <w:r>
              <w:rPr>
                <w:rFonts w:ascii="Arial" w:hAnsi="Arial" w:cs="Arial"/>
                <w:i/>
                <w:iCs/>
              </w:rPr>
              <w:t>what the nature of those interactions will be</w:t>
            </w:r>
          </w:p>
          <w:p w14:paraId="393E375B" w14:textId="77777777" w:rsidR="00B50094" w:rsidRDefault="00B50094" w:rsidP="00DD0B88">
            <w:pPr>
              <w:pStyle w:val="xmsonormal"/>
              <w:rPr>
                <w:rFonts w:ascii="Arial" w:hAnsi="Arial" w:cs="Arial"/>
                <w:i/>
                <w:iCs/>
              </w:rPr>
            </w:pPr>
          </w:p>
          <w:p w14:paraId="22DE6312" w14:textId="77777777" w:rsidR="00B50094" w:rsidRDefault="00B50094" w:rsidP="00DD0B88">
            <w:pPr>
              <w:pStyle w:val="xmsonormal"/>
              <w:rPr>
                <w:rFonts w:ascii="Arial" w:hAnsi="Arial" w:cs="Arial"/>
                <w:i/>
                <w:iCs/>
              </w:rPr>
            </w:pPr>
            <w:r>
              <w:rPr>
                <w:rFonts w:ascii="Arial" w:hAnsi="Arial" w:cs="Arial"/>
                <w:i/>
                <w:iCs/>
              </w:rPr>
              <w:t>By default, decisions will be made by reaching consensus, and if that fails, by majority vote.</w:t>
            </w:r>
          </w:p>
          <w:p w14:paraId="488B682E" w14:textId="77777777" w:rsidR="00B50094" w:rsidRDefault="00B50094" w:rsidP="00DD0B88">
            <w:pPr>
              <w:pStyle w:val="xmsonormal"/>
              <w:rPr>
                <w:rFonts w:ascii="Arial" w:hAnsi="Arial" w:cs="Arial"/>
                <w:i/>
                <w:iCs/>
              </w:rPr>
            </w:pPr>
          </w:p>
          <w:p w14:paraId="272880DB" w14:textId="752FE861" w:rsidR="00B50094" w:rsidRDefault="00B50094" w:rsidP="00DD0B88">
            <w:pPr>
              <w:pStyle w:val="xmsonormal"/>
              <w:rPr>
                <w:rFonts w:ascii="Arial" w:hAnsi="Arial" w:cs="Arial"/>
                <w:i/>
                <w:iCs/>
              </w:rPr>
            </w:pPr>
            <w:r w:rsidRPr="002855AE">
              <w:rPr>
                <w:rFonts w:ascii="Arial" w:hAnsi="Arial" w:cs="Arial"/>
                <w:i/>
                <w:iCs/>
              </w:rPr>
              <w:t xml:space="preserve">In undertaking </w:t>
            </w:r>
            <w:r>
              <w:rPr>
                <w:rFonts w:ascii="Arial" w:hAnsi="Arial" w:cs="Arial"/>
                <w:i/>
                <w:iCs/>
              </w:rPr>
              <w:t>its</w:t>
            </w:r>
            <w:r w:rsidRPr="002855AE">
              <w:rPr>
                <w:rFonts w:ascii="Arial" w:hAnsi="Arial" w:cs="Arial"/>
                <w:i/>
                <w:iCs/>
              </w:rPr>
              <w:t xml:space="preserve"> activities, </w:t>
            </w:r>
            <w:r>
              <w:rPr>
                <w:rFonts w:ascii="Arial" w:hAnsi="Arial" w:cs="Arial"/>
                <w:i/>
                <w:iCs/>
              </w:rPr>
              <w:t>the entity must</w:t>
            </w:r>
            <w:r w:rsidRPr="002855AE">
              <w:rPr>
                <w:rFonts w:ascii="Arial" w:hAnsi="Arial" w:cs="Arial"/>
                <w:i/>
                <w:iCs/>
              </w:rPr>
              <w:t xml:space="preserve"> proactively give due regard to wider dimensions of the</w:t>
            </w:r>
            <w:r>
              <w:rPr>
                <w:rFonts w:ascii="Arial" w:hAnsi="Arial" w:cs="Arial"/>
                <w:i/>
                <w:iCs/>
              </w:rPr>
              <w:t xml:space="preserve"> issues within its remit</w:t>
            </w:r>
            <w:r w:rsidR="0045517C">
              <w:rPr>
                <w:rFonts w:ascii="Arial" w:hAnsi="Arial" w:cs="Arial"/>
                <w:i/>
                <w:iCs/>
              </w:rPr>
              <w:t xml:space="preserve"> </w:t>
            </w:r>
            <w:r w:rsidRPr="002855AE">
              <w:rPr>
                <w:rFonts w:ascii="Arial" w:hAnsi="Arial" w:cs="Arial"/>
                <w:i/>
                <w:iCs/>
              </w:rPr>
              <w:t xml:space="preserve">and engage relevant staff/reps as required. </w:t>
            </w:r>
          </w:p>
          <w:p w14:paraId="57E42AB9" w14:textId="77777777" w:rsidR="00B50094" w:rsidRDefault="00B50094" w:rsidP="00FE517B">
            <w:pPr>
              <w:pStyle w:val="xmsonormal"/>
              <w:rPr>
                <w:rFonts w:ascii="Arial" w:hAnsi="Arial" w:cs="Arial"/>
              </w:rPr>
            </w:pPr>
          </w:p>
        </w:tc>
      </w:tr>
      <w:tr w:rsidR="00B50094" w14:paraId="3DE283BE" w14:textId="77777777" w:rsidTr="00DD0B88">
        <w:tc>
          <w:tcPr>
            <w:tcW w:w="10456" w:type="dxa"/>
          </w:tcPr>
          <w:p w14:paraId="0F39F049" w14:textId="77777777" w:rsidR="00B50094" w:rsidRDefault="00B50094" w:rsidP="00DD0B88">
            <w:pPr>
              <w:pStyle w:val="xmsonormal"/>
              <w:rPr>
                <w:rFonts w:ascii="Arial" w:hAnsi="Arial" w:cs="Arial"/>
              </w:rPr>
            </w:pPr>
          </w:p>
          <w:p w14:paraId="3CC3C828" w14:textId="77777777" w:rsidR="00B50094" w:rsidRDefault="00B50094" w:rsidP="00DD0B88">
            <w:pPr>
              <w:pStyle w:val="xmsonormal"/>
              <w:rPr>
                <w:rFonts w:ascii="Arial" w:hAnsi="Arial" w:cs="Arial"/>
              </w:rPr>
            </w:pPr>
          </w:p>
        </w:tc>
      </w:tr>
      <w:tr w:rsidR="00B50094" w14:paraId="17DE53BF" w14:textId="77777777" w:rsidTr="00DD0B88">
        <w:tc>
          <w:tcPr>
            <w:tcW w:w="10456" w:type="dxa"/>
            <w:shd w:val="clear" w:color="auto" w:fill="D9D9D9" w:themeFill="background1" w:themeFillShade="D9"/>
          </w:tcPr>
          <w:p w14:paraId="35E4E85D" w14:textId="77777777" w:rsidR="00B50094" w:rsidRPr="00024406" w:rsidRDefault="00B50094" w:rsidP="00DD0B88">
            <w:pPr>
              <w:pStyle w:val="xmsonormal"/>
              <w:rPr>
                <w:rFonts w:ascii="Arial" w:hAnsi="Arial" w:cs="Arial"/>
                <w:b/>
                <w:bCs/>
                <w:sz w:val="28"/>
                <w:szCs w:val="28"/>
              </w:rPr>
            </w:pPr>
            <w:r w:rsidRPr="00024406">
              <w:rPr>
                <w:rFonts w:ascii="Arial" w:hAnsi="Arial" w:cs="Arial"/>
                <w:b/>
                <w:bCs/>
                <w:sz w:val="28"/>
                <w:szCs w:val="28"/>
              </w:rPr>
              <w:t>Reserved powers</w:t>
            </w:r>
          </w:p>
          <w:p w14:paraId="29B3178C" w14:textId="77777777" w:rsidR="00B50094" w:rsidRDefault="00B50094" w:rsidP="00DD0B88">
            <w:pPr>
              <w:pStyle w:val="xmsonormal"/>
              <w:rPr>
                <w:rFonts w:ascii="Arial" w:hAnsi="Arial" w:cs="Arial"/>
                <w:i/>
                <w:iCs/>
              </w:rPr>
            </w:pPr>
          </w:p>
          <w:p w14:paraId="569B0E94" w14:textId="77777777" w:rsidR="00B50094" w:rsidRDefault="00B50094" w:rsidP="00DD0B88">
            <w:pPr>
              <w:pStyle w:val="xmsonormal"/>
              <w:rPr>
                <w:rFonts w:ascii="Arial" w:hAnsi="Arial" w:cs="Arial"/>
                <w:i/>
                <w:iCs/>
              </w:rPr>
            </w:pPr>
            <w:r w:rsidRPr="00851B70">
              <w:rPr>
                <w:rFonts w:ascii="Arial" w:hAnsi="Arial" w:cs="Arial"/>
                <w:i/>
                <w:iCs/>
              </w:rPr>
              <w:t>Describe the specific elements of its remit for which this entity is the decision maker, i.e. as opposed to formulating proposals that are presented to other entities or persons which then act as decision-maker</w:t>
            </w:r>
            <w:r>
              <w:rPr>
                <w:rFonts w:ascii="Arial" w:hAnsi="Arial" w:cs="Arial"/>
                <w:i/>
                <w:iCs/>
              </w:rPr>
              <w:t>.</w:t>
            </w:r>
          </w:p>
          <w:p w14:paraId="630E9E2D" w14:textId="77777777" w:rsidR="00FE517B" w:rsidRDefault="00FE517B" w:rsidP="00DD0B88">
            <w:pPr>
              <w:pStyle w:val="xmsonormal"/>
              <w:rPr>
                <w:rFonts w:ascii="Arial" w:hAnsi="Arial" w:cs="Arial"/>
                <w:i/>
                <w:iCs/>
              </w:rPr>
            </w:pPr>
          </w:p>
          <w:p w14:paraId="51BC113D" w14:textId="60E6884E" w:rsidR="00FE517B" w:rsidRPr="00851B70" w:rsidRDefault="00FE517B" w:rsidP="00DD0B88">
            <w:pPr>
              <w:pStyle w:val="xmsonormal"/>
              <w:rPr>
                <w:rFonts w:ascii="Arial" w:hAnsi="Arial" w:cs="Arial"/>
                <w:i/>
                <w:iCs/>
              </w:rPr>
            </w:pPr>
            <w:r>
              <w:rPr>
                <w:rFonts w:ascii="Arial" w:hAnsi="Arial" w:cs="Arial"/>
                <w:i/>
                <w:iCs/>
              </w:rPr>
              <w:t>Consider explicitly noting what is not a reserved power, if there are any foreseeable misunderstandings.</w:t>
            </w:r>
          </w:p>
          <w:p w14:paraId="158B30DD" w14:textId="77777777" w:rsidR="00B50094" w:rsidRDefault="00B50094" w:rsidP="00DD0B88">
            <w:pPr>
              <w:pStyle w:val="xmsonormal"/>
              <w:rPr>
                <w:rFonts w:ascii="Arial" w:hAnsi="Arial" w:cs="Arial"/>
              </w:rPr>
            </w:pPr>
          </w:p>
        </w:tc>
      </w:tr>
      <w:tr w:rsidR="00B50094" w14:paraId="405DAA75" w14:textId="77777777" w:rsidTr="00DD0B88">
        <w:tc>
          <w:tcPr>
            <w:tcW w:w="10456" w:type="dxa"/>
          </w:tcPr>
          <w:p w14:paraId="473F8879" w14:textId="77777777" w:rsidR="00B50094" w:rsidRDefault="00B50094" w:rsidP="00DD0B88">
            <w:pPr>
              <w:pStyle w:val="xmsonormal"/>
              <w:rPr>
                <w:rFonts w:ascii="Arial" w:hAnsi="Arial" w:cs="Arial"/>
              </w:rPr>
            </w:pPr>
          </w:p>
          <w:p w14:paraId="010538B8" w14:textId="77777777" w:rsidR="00B50094" w:rsidRDefault="00B50094" w:rsidP="00970232">
            <w:pPr>
              <w:pStyle w:val="xmsonormal"/>
              <w:rPr>
                <w:rFonts w:ascii="Arial" w:hAnsi="Arial" w:cs="Arial"/>
              </w:rPr>
            </w:pPr>
          </w:p>
        </w:tc>
      </w:tr>
      <w:tr w:rsidR="00B50094" w14:paraId="18CF32A4" w14:textId="77777777" w:rsidTr="00DD0B88">
        <w:tc>
          <w:tcPr>
            <w:tcW w:w="10456" w:type="dxa"/>
            <w:shd w:val="clear" w:color="auto" w:fill="D9D9D9" w:themeFill="background1" w:themeFillShade="D9"/>
          </w:tcPr>
          <w:p w14:paraId="64612C82" w14:textId="77777777" w:rsidR="00B50094" w:rsidRPr="00024406" w:rsidRDefault="00B50094" w:rsidP="00DD0B88">
            <w:pPr>
              <w:pStyle w:val="xmsonormal"/>
              <w:rPr>
                <w:rFonts w:ascii="Arial" w:hAnsi="Arial" w:cs="Arial"/>
                <w:b/>
                <w:bCs/>
                <w:sz w:val="28"/>
                <w:szCs w:val="28"/>
              </w:rPr>
            </w:pPr>
            <w:r w:rsidRPr="00024406">
              <w:rPr>
                <w:rFonts w:ascii="Arial" w:hAnsi="Arial" w:cs="Arial"/>
                <w:b/>
                <w:bCs/>
                <w:sz w:val="28"/>
                <w:szCs w:val="28"/>
              </w:rPr>
              <w:t>Category</w:t>
            </w:r>
          </w:p>
          <w:p w14:paraId="7EF57301" w14:textId="77777777" w:rsidR="00B50094" w:rsidRPr="00F94E38" w:rsidRDefault="00B50094" w:rsidP="00DD0B88">
            <w:pPr>
              <w:pStyle w:val="xmsonormal"/>
              <w:rPr>
                <w:rFonts w:ascii="Arial" w:hAnsi="Arial" w:cs="Arial"/>
                <w:b/>
                <w:bCs/>
              </w:rPr>
            </w:pPr>
          </w:p>
          <w:p w14:paraId="2949F044" w14:textId="77777777" w:rsidR="00B50094" w:rsidRDefault="00B50094" w:rsidP="00B50094">
            <w:pPr>
              <w:pStyle w:val="xmsonormal"/>
              <w:numPr>
                <w:ilvl w:val="0"/>
                <w:numId w:val="1"/>
              </w:numPr>
              <w:rPr>
                <w:rFonts w:ascii="Arial" w:hAnsi="Arial" w:cs="Arial"/>
              </w:rPr>
            </w:pPr>
            <w:r>
              <w:rPr>
                <w:rFonts w:ascii="Arial" w:hAnsi="Arial" w:cs="Arial"/>
              </w:rPr>
              <w:t>Sub-committee (3 year)</w:t>
            </w:r>
          </w:p>
          <w:p w14:paraId="149320C5" w14:textId="77777777" w:rsidR="00B50094" w:rsidRDefault="00B50094" w:rsidP="00B50094">
            <w:pPr>
              <w:pStyle w:val="xmsonormal"/>
              <w:numPr>
                <w:ilvl w:val="0"/>
                <w:numId w:val="1"/>
              </w:numPr>
              <w:rPr>
                <w:rFonts w:ascii="Arial" w:hAnsi="Arial" w:cs="Arial"/>
              </w:rPr>
            </w:pPr>
            <w:r>
              <w:rPr>
                <w:rFonts w:ascii="Arial" w:hAnsi="Arial" w:cs="Arial"/>
              </w:rPr>
              <w:t>Short life working group (1 year)</w:t>
            </w:r>
          </w:p>
          <w:p w14:paraId="6B5CE4A7" w14:textId="77777777" w:rsidR="00B50094" w:rsidRPr="00695D58" w:rsidRDefault="00B50094" w:rsidP="00DD0B88">
            <w:pPr>
              <w:pStyle w:val="xmsonormal"/>
              <w:rPr>
                <w:rFonts w:ascii="Arial" w:hAnsi="Arial" w:cs="Arial"/>
                <w:i/>
                <w:iCs/>
              </w:rPr>
            </w:pPr>
            <w:r>
              <w:rPr>
                <w:rFonts w:ascii="Arial" w:hAnsi="Arial" w:cs="Arial"/>
                <w:i/>
                <w:iCs/>
              </w:rPr>
              <w:t>Indicate which of these two categories the entity would fall into.</w:t>
            </w:r>
          </w:p>
          <w:p w14:paraId="65BCD89F" w14:textId="77777777" w:rsidR="00B50094" w:rsidRDefault="00B50094" w:rsidP="00DD0B88">
            <w:pPr>
              <w:pStyle w:val="xmsonormal"/>
              <w:rPr>
                <w:rFonts w:ascii="Arial" w:hAnsi="Arial" w:cs="Arial"/>
              </w:rPr>
            </w:pPr>
          </w:p>
        </w:tc>
      </w:tr>
      <w:tr w:rsidR="00B50094" w14:paraId="52EC564B" w14:textId="77777777" w:rsidTr="00DD0B88">
        <w:tc>
          <w:tcPr>
            <w:tcW w:w="10456" w:type="dxa"/>
          </w:tcPr>
          <w:p w14:paraId="1B65CAE4" w14:textId="77777777" w:rsidR="00B50094" w:rsidRDefault="00B50094" w:rsidP="00DD0B88">
            <w:pPr>
              <w:pStyle w:val="xmsonormal"/>
              <w:rPr>
                <w:rFonts w:ascii="Arial" w:hAnsi="Arial" w:cs="Arial"/>
              </w:rPr>
            </w:pPr>
          </w:p>
          <w:p w14:paraId="2B2559A2" w14:textId="77777777" w:rsidR="00B50094" w:rsidRDefault="00B50094" w:rsidP="00DD0B88">
            <w:pPr>
              <w:pStyle w:val="xmsonormal"/>
              <w:rPr>
                <w:rFonts w:ascii="Arial" w:hAnsi="Arial" w:cs="Arial"/>
              </w:rPr>
            </w:pPr>
          </w:p>
        </w:tc>
      </w:tr>
      <w:tr w:rsidR="00B50094" w14:paraId="2288D5D1" w14:textId="77777777" w:rsidTr="00DD0B88">
        <w:tc>
          <w:tcPr>
            <w:tcW w:w="10456" w:type="dxa"/>
            <w:shd w:val="clear" w:color="auto" w:fill="D9D9D9" w:themeFill="background1" w:themeFillShade="D9"/>
          </w:tcPr>
          <w:p w14:paraId="4FB76F29" w14:textId="77777777" w:rsidR="00B50094" w:rsidRPr="00024406" w:rsidRDefault="00B50094" w:rsidP="00DD0B88">
            <w:pPr>
              <w:pStyle w:val="xmsonormal"/>
              <w:rPr>
                <w:rFonts w:ascii="Arial" w:hAnsi="Arial" w:cs="Arial"/>
                <w:b/>
                <w:bCs/>
                <w:sz w:val="28"/>
                <w:szCs w:val="28"/>
              </w:rPr>
            </w:pPr>
            <w:r w:rsidRPr="00024406">
              <w:rPr>
                <w:rFonts w:ascii="Arial" w:hAnsi="Arial" w:cs="Arial"/>
                <w:b/>
                <w:bCs/>
                <w:sz w:val="28"/>
                <w:szCs w:val="28"/>
              </w:rPr>
              <w:t>Name of entity</w:t>
            </w:r>
          </w:p>
          <w:p w14:paraId="4B3051A9" w14:textId="77777777" w:rsidR="00B50094" w:rsidRDefault="00B50094" w:rsidP="00DD0B88">
            <w:pPr>
              <w:pStyle w:val="xmsonormal"/>
              <w:rPr>
                <w:rFonts w:ascii="Arial" w:hAnsi="Arial" w:cs="Arial"/>
                <w:i/>
                <w:iCs/>
              </w:rPr>
            </w:pPr>
          </w:p>
          <w:p w14:paraId="17B98B1A" w14:textId="77777777" w:rsidR="00B50094" w:rsidRDefault="00B50094" w:rsidP="00DD0B88">
            <w:pPr>
              <w:pStyle w:val="xmsonormal"/>
              <w:rPr>
                <w:rFonts w:ascii="Arial" w:hAnsi="Arial" w:cs="Arial"/>
                <w:i/>
                <w:iCs/>
              </w:rPr>
            </w:pPr>
            <w:r w:rsidRPr="005F5A77">
              <w:rPr>
                <w:rFonts w:ascii="Arial" w:hAnsi="Arial" w:cs="Arial"/>
                <w:i/>
                <w:iCs/>
              </w:rPr>
              <w:t>Provide a name that is as short as possible, whilst giving a clear sense of the remit of the entity</w:t>
            </w:r>
            <w:r>
              <w:rPr>
                <w:rFonts w:ascii="Arial" w:hAnsi="Arial" w:cs="Arial"/>
                <w:i/>
                <w:iCs/>
              </w:rPr>
              <w:t>.</w:t>
            </w:r>
          </w:p>
          <w:p w14:paraId="441A1B98" w14:textId="77777777" w:rsidR="00B50094" w:rsidRPr="005F5A77" w:rsidRDefault="00B50094" w:rsidP="00DD0B88">
            <w:pPr>
              <w:pStyle w:val="xmsonormal"/>
              <w:rPr>
                <w:rFonts w:ascii="Arial" w:hAnsi="Arial" w:cs="Arial"/>
                <w:i/>
                <w:iCs/>
              </w:rPr>
            </w:pPr>
            <w:r>
              <w:rPr>
                <w:rFonts w:ascii="Arial" w:hAnsi="Arial" w:cs="Arial"/>
                <w:i/>
                <w:iCs/>
              </w:rPr>
              <w:t>The category should be included in the name, e.g. Sub-committee on X.</w:t>
            </w:r>
          </w:p>
          <w:p w14:paraId="38A16412" w14:textId="77777777" w:rsidR="00B50094" w:rsidRDefault="00B50094" w:rsidP="00DD0B88">
            <w:pPr>
              <w:pStyle w:val="xmsonormal"/>
              <w:rPr>
                <w:rFonts w:ascii="Arial" w:hAnsi="Arial" w:cs="Arial"/>
              </w:rPr>
            </w:pPr>
          </w:p>
        </w:tc>
      </w:tr>
      <w:tr w:rsidR="00B50094" w14:paraId="1D761100" w14:textId="77777777" w:rsidTr="00DD0B88">
        <w:tc>
          <w:tcPr>
            <w:tcW w:w="10456" w:type="dxa"/>
          </w:tcPr>
          <w:p w14:paraId="767F6D24" w14:textId="77777777" w:rsidR="00B50094" w:rsidRDefault="00B50094" w:rsidP="00DD0B88">
            <w:pPr>
              <w:pStyle w:val="xmsonormal"/>
              <w:rPr>
                <w:rFonts w:ascii="Arial" w:hAnsi="Arial" w:cs="Arial"/>
              </w:rPr>
            </w:pPr>
          </w:p>
          <w:p w14:paraId="1D1038E8" w14:textId="77777777" w:rsidR="00B50094" w:rsidRDefault="00B50094" w:rsidP="00DD0B88">
            <w:pPr>
              <w:pStyle w:val="xmsonormal"/>
              <w:rPr>
                <w:rFonts w:ascii="Arial" w:hAnsi="Arial" w:cs="Arial"/>
              </w:rPr>
            </w:pPr>
          </w:p>
          <w:p w14:paraId="49185967" w14:textId="77777777" w:rsidR="00364881" w:rsidRDefault="00364881" w:rsidP="00DD0B88">
            <w:pPr>
              <w:pStyle w:val="xmsonormal"/>
              <w:rPr>
                <w:rFonts w:ascii="Arial" w:hAnsi="Arial" w:cs="Arial"/>
              </w:rPr>
            </w:pPr>
          </w:p>
          <w:p w14:paraId="6DEEC5A9" w14:textId="77777777" w:rsidR="00364881" w:rsidRDefault="00364881" w:rsidP="00DD0B88">
            <w:pPr>
              <w:pStyle w:val="xmsonormal"/>
              <w:rPr>
                <w:rFonts w:ascii="Arial" w:hAnsi="Arial" w:cs="Arial"/>
              </w:rPr>
            </w:pPr>
          </w:p>
          <w:p w14:paraId="39B9256F" w14:textId="77777777" w:rsidR="00364881" w:rsidRDefault="00364881" w:rsidP="00DD0B88">
            <w:pPr>
              <w:pStyle w:val="xmsonormal"/>
              <w:rPr>
                <w:rFonts w:ascii="Arial" w:hAnsi="Arial" w:cs="Arial"/>
              </w:rPr>
            </w:pPr>
          </w:p>
          <w:p w14:paraId="1263E5DD" w14:textId="77777777" w:rsidR="00B50094" w:rsidRDefault="00B50094" w:rsidP="00DD0B88">
            <w:pPr>
              <w:pStyle w:val="xmsonormal"/>
              <w:rPr>
                <w:rFonts w:ascii="Arial" w:hAnsi="Arial" w:cs="Arial"/>
              </w:rPr>
            </w:pPr>
          </w:p>
        </w:tc>
      </w:tr>
      <w:tr w:rsidR="00B50094" w14:paraId="6D135FD4" w14:textId="77777777" w:rsidTr="00DD0B88">
        <w:tc>
          <w:tcPr>
            <w:tcW w:w="10456" w:type="dxa"/>
            <w:shd w:val="clear" w:color="auto" w:fill="D9D9D9" w:themeFill="background1" w:themeFillShade="D9"/>
          </w:tcPr>
          <w:p w14:paraId="5576EBF0" w14:textId="77777777" w:rsidR="00B50094" w:rsidRPr="00024406" w:rsidRDefault="00B50094" w:rsidP="00DD0B88">
            <w:pPr>
              <w:pStyle w:val="xmsonormal"/>
              <w:rPr>
                <w:rFonts w:ascii="Arial" w:hAnsi="Arial" w:cs="Arial"/>
                <w:b/>
                <w:bCs/>
                <w:sz w:val="28"/>
                <w:szCs w:val="28"/>
              </w:rPr>
            </w:pPr>
            <w:r w:rsidRPr="00024406">
              <w:rPr>
                <w:rFonts w:ascii="Arial" w:hAnsi="Arial" w:cs="Arial"/>
                <w:b/>
                <w:bCs/>
                <w:sz w:val="28"/>
                <w:szCs w:val="28"/>
              </w:rPr>
              <w:lastRenderedPageBreak/>
              <w:t>Name and Job Title of Chair</w:t>
            </w:r>
          </w:p>
          <w:p w14:paraId="4E464634" w14:textId="77777777" w:rsidR="00B50094" w:rsidRDefault="00B50094" w:rsidP="00DD0B88">
            <w:pPr>
              <w:pStyle w:val="xmsonormal"/>
              <w:rPr>
                <w:rFonts w:ascii="Arial" w:hAnsi="Arial" w:cs="Arial"/>
                <w:i/>
                <w:iCs/>
              </w:rPr>
            </w:pPr>
          </w:p>
          <w:p w14:paraId="790027EE" w14:textId="77777777" w:rsidR="00B50094" w:rsidRPr="00F81AEE" w:rsidRDefault="00B50094" w:rsidP="00DD0B88">
            <w:pPr>
              <w:pStyle w:val="xmsonormal"/>
              <w:rPr>
                <w:rFonts w:ascii="Arial" w:hAnsi="Arial" w:cs="Arial"/>
                <w:i/>
                <w:iCs/>
              </w:rPr>
            </w:pPr>
            <w:r>
              <w:rPr>
                <w:rFonts w:ascii="Arial" w:hAnsi="Arial" w:cs="Arial"/>
                <w:i/>
                <w:iCs/>
              </w:rPr>
              <w:t xml:space="preserve">This individual must be </w:t>
            </w:r>
            <w:r w:rsidRPr="003A00C4">
              <w:rPr>
                <w:rFonts w:ascii="Arial" w:hAnsi="Arial" w:cs="Arial"/>
                <w:i/>
                <w:iCs/>
              </w:rPr>
              <w:t xml:space="preserve">selected/approved by the Director of the Professional Services Unit that leads on the </w:t>
            </w:r>
            <w:r>
              <w:rPr>
                <w:rFonts w:ascii="Arial" w:hAnsi="Arial" w:cs="Arial"/>
                <w:i/>
                <w:iCs/>
              </w:rPr>
              <w:t>operational area most closely related to the remit of the entity. This person must be content to discharge the responsibilities detailed in the Chair Role Description.</w:t>
            </w:r>
          </w:p>
          <w:p w14:paraId="1608DD02" w14:textId="77777777" w:rsidR="00B50094" w:rsidRDefault="00B50094" w:rsidP="00DD0B88">
            <w:pPr>
              <w:pStyle w:val="xmsonormal"/>
              <w:rPr>
                <w:rFonts w:ascii="Arial" w:hAnsi="Arial" w:cs="Arial"/>
              </w:rPr>
            </w:pPr>
          </w:p>
        </w:tc>
      </w:tr>
      <w:tr w:rsidR="00B50094" w14:paraId="053AF0C1" w14:textId="77777777" w:rsidTr="00DD0B88">
        <w:tc>
          <w:tcPr>
            <w:tcW w:w="10456" w:type="dxa"/>
          </w:tcPr>
          <w:p w14:paraId="1B503A82" w14:textId="77777777" w:rsidR="00B50094" w:rsidRDefault="00B50094" w:rsidP="00DD0B88">
            <w:pPr>
              <w:pStyle w:val="xmsonormal"/>
              <w:rPr>
                <w:rFonts w:ascii="Arial" w:hAnsi="Arial" w:cs="Arial"/>
              </w:rPr>
            </w:pPr>
          </w:p>
          <w:p w14:paraId="61C50FBC" w14:textId="77777777" w:rsidR="00B50094" w:rsidRDefault="00B50094" w:rsidP="00DD0B88">
            <w:pPr>
              <w:pStyle w:val="xmsonormal"/>
              <w:rPr>
                <w:rFonts w:ascii="Arial" w:hAnsi="Arial" w:cs="Arial"/>
              </w:rPr>
            </w:pPr>
          </w:p>
          <w:p w14:paraId="5FF997A1" w14:textId="77777777" w:rsidR="00B50094" w:rsidRDefault="00B50094" w:rsidP="00DD0B88">
            <w:pPr>
              <w:pStyle w:val="xmsonormal"/>
              <w:rPr>
                <w:rFonts w:ascii="Arial" w:hAnsi="Arial" w:cs="Arial"/>
              </w:rPr>
            </w:pPr>
          </w:p>
        </w:tc>
      </w:tr>
      <w:tr w:rsidR="00B50094" w14:paraId="3EC8CB87" w14:textId="77777777" w:rsidTr="00DD0B88">
        <w:tc>
          <w:tcPr>
            <w:tcW w:w="10456" w:type="dxa"/>
            <w:shd w:val="clear" w:color="auto" w:fill="D9D9D9" w:themeFill="background1" w:themeFillShade="D9"/>
          </w:tcPr>
          <w:p w14:paraId="4132D9DB" w14:textId="77777777" w:rsidR="00B50094" w:rsidRPr="00024406" w:rsidRDefault="00B50094" w:rsidP="00DD0B88">
            <w:pPr>
              <w:pStyle w:val="xmsonormal"/>
              <w:rPr>
                <w:rFonts w:ascii="Arial" w:hAnsi="Arial" w:cs="Arial"/>
                <w:b/>
                <w:bCs/>
                <w:sz w:val="28"/>
                <w:szCs w:val="28"/>
              </w:rPr>
            </w:pPr>
            <w:r w:rsidRPr="00024406">
              <w:rPr>
                <w:rFonts w:ascii="Arial" w:hAnsi="Arial" w:cs="Arial"/>
                <w:b/>
                <w:bCs/>
                <w:sz w:val="28"/>
                <w:szCs w:val="28"/>
              </w:rPr>
              <w:t>Name and Job Title of Academic Lead</w:t>
            </w:r>
          </w:p>
          <w:p w14:paraId="56DC73CF" w14:textId="77777777" w:rsidR="00B50094" w:rsidRDefault="00B50094" w:rsidP="00DD0B88">
            <w:pPr>
              <w:pStyle w:val="xmsonormal"/>
              <w:rPr>
                <w:rFonts w:ascii="Arial" w:hAnsi="Arial" w:cs="Arial"/>
                <w:i/>
                <w:iCs/>
              </w:rPr>
            </w:pPr>
          </w:p>
          <w:p w14:paraId="6253B074" w14:textId="77777777" w:rsidR="00B50094" w:rsidRPr="00770EAE" w:rsidRDefault="00B50094" w:rsidP="00DD0B88">
            <w:pPr>
              <w:pStyle w:val="xmsonormal"/>
              <w:rPr>
                <w:rFonts w:ascii="Arial" w:hAnsi="Arial" w:cs="Arial"/>
                <w:i/>
                <w:iCs/>
              </w:rPr>
            </w:pPr>
            <w:r w:rsidRPr="00770EAE">
              <w:rPr>
                <w:rFonts w:ascii="Arial" w:hAnsi="Arial" w:cs="Arial"/>
                <w:i/>
                <w:iCs/>
              </w:rPr>
              <w:t>This individual would normally be a member of Research, Impact and Innovation Committee</w:t>
            </w:r>
            <w:r>
              <w:rPr>
                <w:rFonts w:ascii="Arial" w:hAnsi="Arial" w:cs="Arial"/>
                <w:i/>
                <w:iCs/>
              </w:rPr>
              <w:t>. This person must be content to discharge the responsibilities detailed in the Academic Lead Role Description.</w:t>
            </w:r>
          </w:p>
          <w:p w14:paraId="3FA52D54" w14:textId="77777777" w:rsidR="00B50094" w:rsidRDefault="00B50094" w:rsidP="00DD0B88">
            <w:pPr>
              <w:pStyle w:val="xmsonormal"/>
              <w:rPr>
                <w:rFonts w:ascii="Arial" w:hAnsi="Arial" w:cs="Arial"/>
              </w:rPr>
            </w:pPr>
          </w:p>
        </w:tc>
      </w:tr>
      <w:tr w:rsidR="00B50094" w14:paraId="73AC7122" w14:textId="77777777" w:rsidTr="00DD0B88">
        <w:tc>
          <w:tcPr>
            <w:tcW w:w="10456" w:type="dxa"/>
          </w:tcPr>
          <w:p w14:paraId="3834D5FB" w14:textId="77777777" w:rsidR="00B50094" w:rsidRPr="00612F26" w:rsidRDefault="00B50094" w:rsidP="00DD0B88">
            <w:pPr>
              <w:pStyle w:val="xmsonormal"/>
              <w:rPr>
                <w:rFonts w:ascii="Arial" w:hAnsi="Arial" w:cs="Arial"/>
                <w:i/>
                <w:iCs/>
              </w:rPr>
            </w:pPr>
            <w:r w:rsidRPr="00612F26">
              <w:rPr>
                <w:rFonts w:ascii="Arial" w:hAnsi="Arial" w:cs="Arial"/>
                <w:i/>
                <w:iCs/>
              </w:rPr>
              <w:t>Short (1 paragraph) statement from Academic Lead stating their suitability for this position (e.g. their experience/expertise/passion/interest in matters related to the remit of the entity):</w:t>
            </w:r>
          </w:p>
          <w:p w14:paraId="5E01D327" w14:textId="77777777" w:rsidR="00B50094" w:rsidRDefault="00B50094" w:rsidP="00DD0B88">
            <w:pPr>
              <w:pStyle w:val="xmsonormal"/>
              <w:rPr>
                <w:rFonts w:ascii="Arial" w:hAnsi="Arial" w:cs="Arial"/>
              </w:rPr>
            </w:pPr>
          </w:p>
          <w:p w14:paraId="0BC5EEE7" w14:textId="77777777" w:rsidR="00B50094" w:rsidRDefault="00B50094" w:rsidP="00DD0B88">
            <w:pPr>
              <w:pStyle w:val="xmsonormal"/>
              <w:rPr>
                <w:rFonts w:ascii="Arial" w:hAnsi="Arial" w:cs="Arial"/>
              </w:rPr>
            </w:pPr>
          </w:p>
          <w:p w14:paraId="436ACFA3" w14:textId="77777777" w:rsidR="00B50094" w:rsidRDefault="00B50094" w:rsidP="00DD0B88">
            <w:pPr>
              <w:pStyle w:val="xmsonormal"/>
              <w:rPr>
                <w:rFonts w:ascii="Arial" w:hAnsi="Arial" w:cs="Arial"/>
              </w:rPr>
            </w:pPr>
          </w:p>
        </w:tc>
      </w:tr>
      <w:tr w:rsidR="00B50094" w14:paraId="071527A0" w14:textId="77777777" w:rsidTr="00DD0B88">
        <w:tc>
          <w:tcPr>
            <w:tcW w:w="10456" w:type="dxa"/>
            <w:shd w:val="clear" w:color="auto" w:fill="D9D9D9" w:themeFill="background1" w:themeFillShade="D9"/>
          </w:tcPr>
          <w:p w14:paraId="397D2C26" w14:textId="77777777" w:rsidR="00B50094" w:rsidRPr="00F81AEE" w:rsidRDefault="00B50094" w:rsidP="00DD0B88">
            <w:pPr>
              <w:pStyle w:val="xmsonormal"/>
              <w:rPr>
                <w:rFonts w:ascii="Arial" w:hAnsi="Arial" w:cs="Arial"/>
                <w:b/>
                <w:bCs/>
              </w:rPr>
            </w:pPr>
            <w:r>
              <w:rPr>
                <w:rFonts w:ascii="Arial" w:hAnsi="Arial" w:cs="Arial"/>
                <w:b/>
                <w:bCs/>
              </w:rPr>
              <w:t>M</w:t>
            </w:r>
            <w:r w:rsidRPr="00F81AEE">
              <w:rPr>
                <w:rFonts w:ascii="Arial" w:hAnsi="Arial" w:cs="Arial"/>
                <w:b/>
                <w:bCs/>
              </w:rPr>
              <w:t>eeting frequency</w:t>
            </w:r>
          </w:p>
          <w:p w14:paraId="12137EF5" w14:textId="77777777" w:rsidR="00B50094" w:rsidRDefault="00B50094" w:rsidP="00DD0B88">
            <w:pPr>
              <w:pStyle w:val="xmsonormal"/>
              <w:rPr>
                <w:rFonts w:ascii="Arial" w:hAnsi="Arial" w:cs="Arial"/>
                <w:i/>
                <w:iCs/>
              </w:rPr>
            </w:pPr>
            <w:r>
              <w:rPr>
                <w:rFonts w:ascii="Arial" w:hAnsi="Arial" w:cs="Arial"/>
                <w:i/>
                <w:iCs/>
              </w:rPr>
              <w:t>T</w:t>
            </w:r>
            <w:r w:rsidRPr="00F54052">
              <w:rPr>
                <w:rFonts w:ascii="Arial" w:hAnsi="Arial" w:cs="Arial"/>
                <w:i/>
                <w:iCs/>
              </w:rPr>
              <w:t xml:space="preserve">he </w:t>
            </w:r>
            <w:r>
              <w:rPr>
                <w:rFonts w:ascii="Arial" w:hAnsi="Arial" w:cs="Arial"/>
                <w:i/>
                <w:iCs/>
              </w:rPr>
              <w:t>C</w:t>
            </w:r>
            <w:r w:rsidRPr="00F54052">
              <w:rPr>
                <w:rFonts w:ascii="Arial" w:hAnsi="Arial" w:cs="Arial"/>
                <w:i/>
                <w:iCs/>
              </w:rPr>
              <w:t xml:space="preserve">hair and the </w:t>
            </w:r>
            <w:r>
              <w:rPr>
                <w:rFonts w:ascii="Arial" w:hAnsi="Arial" w:cs="Arial"/>
                <w:i/>
                <w:iCs/>
              </w:rPr>
              <w:t>A</w:t>
            </w:r>
            <w:r w:rsidRPr="00F54052">
              <w:rPr>
                <w:rFonts w:ascii="Arial" w:hAnsi="Arial" w:cs="Arial"/>
                <w:i/>
                <w:iCs/>
              </w:rPr>
              <w:t xml:space="preserve">cademic </w:t>
            </w:r>
            <w:r>
              <w:rPr>
                <w:rFonts w:ascii="Arial" w:hAnsi="Arial" w:cs="Arial"/>
                <w:i/>
                <w:iCs/>
              </w:rPr>
              <w:t>L</w:t>
            </w:r>
            <w:r w:rsidRPr="00F54052">
              <w:rPr>
                <w:rFonts w:ascii="Arial" w:hAnsi="Arial" w:cs="Arial"/>
                <w:i/>
                <w:iCs/>
              </w:rPr>
              <w:t xml:space="preserve">ead </w:t>
            </w:r>
            <w:r>
              <w:rPr>
                <w:rFonts w:ascii="Arial" w:hAnsi="Arial" w:cs="Arial"/>
                <w:i/>
                <w:iCs/>
              </w:rPr>
              <w:t>can</w:t>
            </w:r>
            <w:r w:rsidRPr="00F54052">
              <w:rPr>
                <w:rFonts w:ascii="Arial" w:hAnsi="Arial" w:cs="Arial"/>
                <w:i/>
                <w:iCs/>
              </w:rPr>
              <w:t xml:space="preserve"> decide when meetings are required, in response to business demands and available resources, rather than being bound to a fixed meeting frequency</w:t>
            </w:r>
            <w:r>
              <w:rPr>
                <w:rFonts w:ascii="Arial" w:hAnsi="Arial" w:cs="Arial"/>
                <w:i/>
                <w:iCs/>
              </w:rPr>
              <w:t xml:space="preserve">, and are encouraged to be as flexible, and thus efficient, as possible in the use of their, and members’, time. The format of meetings (in-person, online or hybrid) should aim for flexibility and efficiency.   </w:t>
            </w:r>
          </w:p>
          <w:p w14:paraId="10FA259E" w14:textId="77777777" w:rsidR="00B50094" w:rsidRDefault="00B50094" w:rsidP="00DD0B88">
            <w:pPr>
              <w:pStyle w:val="xmsonormal"/>
              <w:rPr>
                <w:rFonts w:ascii="Arial" w:hAnsi="Arial" w:cs="Arial"/>
                <w:i/>
                <w:iCs/>
              </w:rPr>
            </w:pPr>
          </w:p>
          <w:p w14:paraId="6781E31B" w14:textId="77777777" w:rsidR="00B50094" w:rsidRPr="00265DD1" w:rsidRDefault="00B50094" w:rsidP="00DD0B88">
            <w:pPr>
              <w:pStyle w:val="xmsonormal"/>
              <w:rPr>
                <w:rFonts w:ascii="Arial" w:hAnsi="Arial" w:cs="Arial"/>
                <w:i/>
                <w:iCs/>
              </w:rPr>
            </w:pPr>
            <w:r>
              <w:rPr>
                <w:rFonts w:ascii="Arial" w:hAnsi="Arial" w:cs="Arial"/>
                <w:i/>
                <w:iCs/>
              </w:rPr>
              <w:t>Select one of the following:</w:t>
            </w:r>
          </w:p>
          <w:p w14:paraId="7CF2724C" w14:textId="77777777" w:rsidR="00B50094" w:rsidRDefault="00B50094" w:rsidP="00B50094">
            <w:pPr>
              <w:pStyle w:val="xmsonormal"/>
              <w:numPr>
                <w:ilvl w:val="0"/>
                <w:numId w:val="2"/>
              </w:numPr>
              <w:rPr>
                <w:rFonts w:ascii="Arial" w:hAnsi="Arial" w:cs="Arial"/>
              </w:rPr>
            </w:pPr>
            <w:r>
              <w:rPr>
                <w:rFonts w:ascii="Arial" w:hAnsi="Arial" w:cs="Arial"/>
              </w:rPr>
              <w:t>Ad hoc</w:t>
            </w:r>
          </w:p>
          <w:p w14:paraId="7C17D899" w14:textId="77777777" w:rsidR="00B50094" w:rsidRDefault="00B50094" w:rsidP="00B50094">
            <w:pPr>
              <w:pStyle w:val="xmsonormal"/>
              <w:numPr>
                <w:ilvl w:val="0"/>
                <w:numId w:val="2"/>
              </w:numPr>
              <w:rPr>
                <w:rFonts w:ascii="Arial" w:hAnsi="Arial" w:cs="Arial"/>
              </w:rPr>
            </w:pPr>
            <w:r>
              <w:rPr>
                <w:rFonts w:ascii="Arial" w:hAnsi="Arial" w:cs="Arial"/>
              </w:rPr>
              <w:t>Fixed</w:t>
            </w:r>
          </w:p>
          <w:p w14:paraId="39DD63B0" w14:textId="77777777" w:rsidR="00B50094" w:rsidRDefault="00B50094" w:rsidP="00B50094">
            <w:pPr>
              <w:pStyle w:val="xmsonormal"/>
              <w:numPr>
                <w:ilvl w:val="0"/>
                <w:numId w:val="2"/>
              </w:numPr>
              <w:rPr>
                <w:rFonts w:ascii="Arial" w:hAnsi="Arial" w:cs="Arial"/>
              </w:rPr>
            </w:pPr>
            <w:r>
              <w:rPr>
                <w:rFonts w:ascii="Arial" w:hAnsi="Arial" w:cs="Arial"/>
              </w:rPr>
              <w:t>Quasi-fixed</w:t>
            </w:r>
          </w:p>
          <w:p w14:paraId="7D462562" w14:textId="77777777" w:rsidR="00B50094" w:rsidRDefault="00B50094" w:rsidP="00DD0B88">
            <w:pPr>
              <w:pStyle w:val="xmsonormal"/>
              <w:rPr>
                <w:rFonts w:ascii="Arial" w:hAnsi="Arial" w:cs="Arial"/>
              </w:rPr>
            </w:pPr>
          </w:p>
        </w:tc>
      </w:tr>
      <w:tr w:rsidR="00B50094" w14:paraId="001F2420" w14:textId="77777777" w:rsidTr="00DD0B88">
        <w:tc>
          <w:tcPr>
            <w:tcW w:w="10456" w:type="dxa"/>
          </w:tcPr>
          <w:p w14:paraId="519DE4E3" w14:textId="77777777" w:rsidR="00B50094" w:rsidRPr="00612F26" w:rsidRDefault="00B50094" w:rsidP="00DD0B88">
            <w:pPr>
              <w:pStyle w:val="xmsonormal"/>
              <w:rPr>
                <w:rFonts w:ascii="Arial" w:hAnsi="Arial" w:cs="Arial"/>
                <w:i/>
                <w:iCs/>
              </w:rPr>
            </w:pPr>
            <w:r w:rsidRPr="00612F26">
              <w:rPr>
                <w:rFonts w:ascii="Arial" w:hAnsi="Arial" w:cs="Arial"/>
                <w:i/>
                <w:iCs/>
              </w:rPr>
              <w:t>If fixed or quasi-fixed, please provide the rationale for this choice:</w:t>
            </w:r>
          </w:p>
          <w:p w14:paraId="3162C869" w14:textId="77777777" w:rsidR="00B50094" w:rsidRDefault="00B50094" w:rsidP="00DD0B88">
            <w:pPr>
              <w:pStyle w:val="xmsonormal"/>
              <w:rPr>
                <w:rFonts w:ascii="Arial" w:hAnsi="Arial" w:cs="Arial"/>
              </w:rPr>
            </w:pPr>
          </w:p>
          <w:p w14:paraId="7D87689D" w14:textId="77777777" w:rsidR="00B50094" w:rsidRDefault="00B50094" w:rsidP="00DD0B88">
            <w:pPr>
              <w:pStyle w:val="xmsonormal"/>
              <w:rPr>
                <w:rFonts w:ascii="Arial" w:hAnsi="Arial" w:cs="Arial"/>
              </w:rPr>
            </w:pPr>
          </w:p>
          <w:p w14:paraId="4EC53F6D" w14:textId="77777777" w:rsidR="00B50094" w:rsidRDefault="00B50094" w:rsidP="00DD0B88">
            <w:pPr>
              <w:pStyle w:val="xmsonormal"/>
              <w:rPr>
                <w:rFonts w:ascii="Arial" w:hAnsi="Arial" w:cs="Arial"/>
              </w:rPr>
            </w:pPr>
          </w:p>
        </w:tc>
      </w:tr>
      <w:tr w:rsidR="00B50094" w14:paraId="36DF5F9F" w14:textId="77777777" w:rsidTr="00DD0B88">
        <w:tc>
          <w:tcPr>
            <w:tcW w:w="10456" w:type="dxa"/>
            <w:shd w:val="clear" w:color="auto" w:fill="D9D9D9" w:themeFill="background1" w:themeFillShade="D9"/>
          </w:tcPr>
          <w:p w14:paraId="45B985D7" w14:textId="77777777" w:rsidR="00B50094" w:rsidRPr="005F3278" w:rsidRDefault="00B50094" w:rsidP="00DD0B88">
            <w:pPr>
              <w:pStyle w:val="xmsonormal"/>
              <w:rPr>
                <w:rFonts w:ascii="Arial" w:hAnsi="Arial" w:cs="Arial"/>
                <w:b/>
                <w:bCs/>
                <w:sz w:val="28"/>
                <w:szCs w:val="28"/>
              </w:rPr>
            </w:pPr>
            <w:r w:rsidRPr="005F3278">
              <w:rPr>
                <w:rFonts w:ascii="Arial" w:hAnsi="Arial" w:cs="Arial"/>
                <w:b/>
                <w:bCs/>
                <w:sz w:val="28"/>
                <w:szCs w:val="28"/>
              </w:rPr>
              <w:t>Core membership</w:t>
            </w:r>
          </w:p>
          <w:p w14:paraId="79505502" w14:textId="77777777" w:rsidR="00B50094" w:rsidRDefault="00B50094" w:rsidP="00DD0B88">
            <w:pPr>
              <w:pStyle w:val="xmsonormal"/>
              <w:rPr>
                <w:rFonts w:ascii="Arial" w:hAnsi="Arial" w:cs="Arial"/>
                <w:i/>
                <w:iCs/>
              </w:rPr>
            </w:pPr>
          </w:p>
          <w:p w14:paraId="19DA1608" w14:textId="47BA0ACE" w:rsidR="00B50094" w:rsidRPr="004C3174" w:rsidRDefault="00B50094" w:rsidP="00DD0B88">
            <w:pPr>
              <w:pStyle w:val="xmsonormal"/>
              <w:rPr>
                <w:rFonts w:ascii="Arial" w:hAnsi="Arial" w:cs="Arial"/>
                <w:i/>
                <w:iCs/>
              </w:rPr>
            </w:pPr>
            <w:r>
              <w:rPr>
                <w:rFonts w:ascii="Arial" w:hAnsi="Arial" w:cs="Arial"/>
                <w:i/>
                <w:iCs/>
              </w:rPr>
              <w:t xml:space="preserve">This should list </w:t>
            </w:r>
            <w:r w:rsidRPr="00686FFC">
              <w:rPr>
                <w:rFonts w:ascii="Arial" w:hAnsi="Arial" w:cs="Arial"/>
                <w:i/>
                <w:iCs/>
              </w:rPr>
              <w:t>the minimum number and nature (disciplines, career stages and any other characteristics will need to be represented) of academic rep</w:t>
            </w:r>
            <w:r>
              <w:rPr>
                <w:rFonts w:ascii="Arial" w:hAnsi="Arial" w:cs="Arial"/>
                <w:i/>
                <w:iCs/>
              </w:rPr>
              <w:t>resentative</w:t>
            </w:r>
            <w:r w:rsidRPr="00686FFC">
              <w:rPr>
                <w:rFonts w:ascii="Arial" w:hAnsi="Arial" w:cs="Arial"/>
                <w:i/>
                <w:iCs/>
              </w:rPr>
              <w:t>s, and the minimal set</w:t>
            </w:r>
            <w:r>
              <w:rPr>
                <w:rFonts w:ascii="Arial" w:hAnsi="Arial" w:cs="Arial"/>
                <w:i/>
                <w:iCs/>
              </w:rPr>
              <w:t>/number</w:t>
            </w:r>
            <w:r w:rsidRPr="00686FFC">
              <w:rPr>
                <w:rFonts w:ascii="Arial" w:hAnsi="Arial" w:cs="Arial"/>
                <w:i/>
                <w:iCs/>
              </w:rPr>
              <w:t xml:space="preserve"> of ex officio Professional Services role holders</w:t>
            </w:r>
            <w:r>
              <w:rPr>
                <w:rFonts w:ascii="Arial" w:hAnsi="Arial" w:cs="Arial"/>
                <w:i/>
                <w:iCs/>
              </w:rPr>
              <w:t xml:space="preserve"> </w:t>
            </w:r>
            <w:r w:rsidRPr="00686FFC">
              <w:rPr>
                <w:rFonts w:ascii="Arial" w:hAnsi="Arial" w:cs="Arial"/>
                <w:i/>
                <w:iCs/>
              </w:rPr>
              <w:t>needed to discharge the remit and reserved powers: avoiding overburden on individuals with key roles or characteristics who may be asked to participate in numerous entities</w:t>
            </w:r>
            <w:r>
              <w:rPr>
                <w:rFonts w:ascii="Arial" w:hAnsi="Arial" w:cs="Arial"/>
                <w:i/>
                <w:iCs/>
              </w:rPr>
              <w:t>. The rationale for the membership must be thus explained.</w:t>
            </w:r>
            <w:r w:rsidR="00A67E59">
              <w:rPr>
                <w:rFonts w:ascii="Arial" w:hAnsi="Arial" w:cs="Arial"/>
                <w:i/>
                <w:iCs/>
              </w:rPr>
              <w:t xml:space="preserve"> The Chair and Academic Lead are always core members.</w:t>
            </w:r>
          </w:p>
          <w:p w14:paraId="5E8BDE63" w14:textId="77777777" w:rsidR="00B50094" w:rsidRDefault="00B50094" w:rsidP="00DD0B88">
            <w:pPr>
              <w:pStyle w:val="xmsonormal"/>
              <w:rPr>
                <w:rFonts w:ascii="Arial" w:hAnsi="Arial" w:cs="Arial"/>
              </w:rPr>
            </w:pPr>
          </w:p>
        </w:tc>
      </w:tr>
      <w:tr w:rsidR="00B50094" w14:paraId="325A3B64" w14:textId="77777777" w:rsidTr="00DD0B88">
        <w:tc>
          <w:tcPr>
            <w:tcW w:w="10456" w:type="dxa"/>
          </w:tcPr>
          <w:p w14:paraId="32642091" w14:textId="77777777" w:rsidR="00B50094" w:rsidRDefault="00B50094" w:rsidP="00DD0B88">
            <w:pPr>
              <w:pStyle w:val="xmsonormal"/>
              <w:rPr>
                <w:rFonts w:ascii="Arial" w:hAnsi="Arial" w:cs="Arial"/>
              </w:rPr>
            </w:pPr>
          </w:p>
          <w:p w14:paraId="4642314B" w14:textId="77777777" w:rsidR="00B50094" w:rsidRDefault="00B50094" w:rsidP="00B50094">
            <w:pPr>
              <w:pStyle w:val="xmsonormal"/>
              <w:numPr>
                <w:ilvl w:val="0"/>
                <w:numId w:val="10"/>
              </w:numPr>
              <w:rPr>
                <w:rFonts w:ascii="Arial" w:hAnsi="Arial" w:cs="Arial"/>
              </w:rPr>
            </w:pPr>
            <w:r>
              <w:rPr>
                <w:rFonts w:ascii="Arial" w:hAnsi="Arial" w:cs="Arial"/>
              </w:rPr>
              <w:t>Chair</w:t>
            </w:r>
          </w:p>
          <w:p w14:paraId="7469E32F" w14:textId="77777777" w:rsidR="00B50094" w:rsidRDefault="00B50094" w:rsidP="00B50094">
            <w:pPr>
              <w:pStyle w:val="xmsonormal"/>
              <w:numPr>
                <w:ilvl w:val="0"/>
                <w:numId w:val="10"/>
              </w:numPr>
              <w:rPr>
                <w:rFonts w:ascii="Arial" w:hAnsi="Arial" w:cs="Arial"/>
              </w:rPr>
            </w:pPr>
            <w:r>
              <w:rPr>
                <w:rFonts w:ascii="Arial" w:hAnsi="Arial" w:cs="Arial"/>
              </w:rPr>
              <w:t>Academic Lead</w:t>
            </w:r>
          </w:p>
          <w:p w14:paraId="7D56E072" w14:textId="77777777" w:rsidR="00C64055" w:rsidRDefault="00C64055" w:rsidP="00B50094">
            <w:pPr>
              <w:pStyle w:val="xmsonormal"/>
              <w:numPr>
                <w:ilvl w:val="0"/>
                <w:numId w:val="10"/>
              </w:numPr>
              <w:rPr>
                <w:rFonts w:ascii="Arial" w:hAnsi="Arial" w:cs="Arial"/>
              </w:rPr>
            </w:pPr>
          </w:p>
          <w:p w14:paraId="20F45962" w14:textId="77777777" w:rsidR="00B50094" w:rsidRDefault="00B50094" w:rsidP="00DD0B88">
            <w:pPr>
              <w:pStyle w:val="xmsonormal"/>
              <w:rPr>
                <w:rFonts w:ascii="Arial" w:hAnsi="Arial" w:cs="Arial"/>
              </w:rPr>
            </w:pPr>
          </w:p>
          <w:p w14:paraId="5915D5AC" w14:textId="77777777" w:rsidR="00B50094" w:rsidRDefault="00B50094" w:rsidP="00DD0B88">
            <w:pPr>
              <w:pStyle w:val="xmsonormal"/>
              <w:rPr>
                <w:rFonts w:ascii="Arial" w:hAnsi="Arial" w:cs="Arial"/>
              </w:rPr>
            </w:pPr>
          </w:p>
          <w:p w14:paraId="7416A7F6" w14:textId="77777777" w:rsidR="00364881" w:rsidRDefault="00364881" w:rsidP="00DD0B88">
            <w:pPr>
              <w:pStyle w:val="xmsonormal"/>
              <w:rPr>
                <w:rFonts w:ascii="Arial" w:hAnsi="Arial" w:cs="Arial"/>
              </w:rPr>
            </w:pPr>
          </w:p>
          <w:p w14:paraId="579B8365" w14:textId="77777777" w:rsidR="00364881" w:rsidRDefault="00364881" w:rsidP="00DD0B88">
            <w:pPr>
              <w:pStyle w:val="xmsonormal"/>
              <w:rPr>
                <w:rFonts w:ascii="Arial" w:hAnsi="Arial" w:cs="Arial"/>
              </w:rPr>
            </w:pPr>
          </w:p>
          <w:p w14:paraId="70F200AC" w14:textId="77777777" w:rsidR="00364881" w:rsidRDefault="00364881" w:rsidP="00DD0B88">
            <w:pPr>
              <w:pStyle w:val="xmsonormal"/>
              <w:rPr>
                <w:rFonts w:ascii="Arial" w:hAnsi="Arial" w:cs="Arial"/>
              </w:rPr>
            </w:pPr>
          </w:p>
          <w:p w14:paraId="0E926312" w14:textId="77777777" w:rsidR="00364881" w:rsidRDefault="00364881" w:rsidP="00DD0B88">
            <w:pPr>
              <w:pStyle w:val="xmsonormal"/>
              <w:rPr>
                <w:rFonts w:ascii="Arial" w:hAnsi="Arial" w:cs="Arial"/>
              </w:rPr>
            </w:pPr>
          </w:p>
          <w:p w14:paraId="17F5E977" w14:textId="77777777" w:rsidR="00364881" w:rsidRDefault="00364881" w:rsidP="00DD0B88">
            <w:pPr>
              <w:pStyle w:val="xmsonormal"/>
              <w:rPr>
                <w:rFonts w:ascii="Arial" w:hAnsi="Arial" w:cs="Arial"/>
              </w:rPr>
            </w:pPr>
          </w:p>
          <w:p w14:paraId="35A17B39" w14:textId="77777777" w:rsidR="00364881" w:rsidRDefault="00364881" w:rsidP="00DD0B88">
            <w:pPr>
              <w:pStyle w:val="xmsonormal"/>
              <w:rPr>
                <w:rFonts w:ascii="Arial" w:hAnsi="Arial" w:cs="Arial"/>
              </w:rPr>
            </w:pPr>
          </w:p>
          <w:p w14:paraId="3612E225" w14:textId="77777777" w:rsidR="00364881" w:rsidRDefault="00364881" w:rsidP="00DD0B88">
            <w:pPr>
              <w:pStyle w:val="xmsonormal"/>
              <w:rPr>
                <w:rFonts w:ascii="Arial" w:hAnsi="Arial" w:cs="Arial"/>
              </w:rPr>
            </w:pPr>
          </w:p>
          <w:p w14:paraId="302C966C" w14:textId="77777777" w:rsidR="00364881" w:rsidRDefault="00364881" w:rsidP="00DD0B88">
            <w:pPr>
              <w:pStyle w:val="xmsonormal"/>
              <w:rPr>
                <w:rFonts w:ascii="Arial" w:hAnsi="Arial" w:cs="Arial"/>
              </w:rPr>
            </w:pPr>
          </w:p>
          <w:p w14:paraId="35B315DB" w14:textId="77777777" w:rsidR="00B50094" w:rsidRDefault="00B50094" w:rsidP="00DD0B88">
            <w:pPr>
              <w:pStyle w:val="xmsonormal"/>
              <w:rPr>
                <w:rFonts w:ascii="Arial" w:hAnsi="Arial" w:cs="Arial"/>
              </w:rPr>
            </w:pPr>
          </w:p>
        </w:tc>
      </w:tr>
      <w:tr w:rsidR="00B50094" w14:paraId="52209CA8" w14:textId="77777777" w:rsidTr="00DD0B88">
        <w:tc>
          <w:tcPr>
            <w:tcW w:w="10456" w:type="dxa"/>
            <w:shd w:val="clear" w:color="auto" w:fill="D9D9D9" w:themeFill="background1" w:themeFillShade="D9"/>
          </w:tcPr>
          <w:p w14:paraId="4AA53415" w14:textId="77777777" w:rsidR="00B50094" w:rsidRPr="005F3278" w:rsidRDefault="00B50094" w:rsidP="00DD0B88">
            <w:pPr>
              <w:pStyle w:val="xmsonormal"/>
              <w:rPr>
                <w:rFonts w:ascii="Arial" w:hAnsi="Arial" w:cs="Arial"/>
                <w:b/>
                <w:bCs/>
                <w:sz w:val="28"/>
                <w:szCs w:val="28"/>
              </w:rPr>
            </w:pPr>
            <w:r w:rsidRPr="005F3278">
              <w:rPr>
                <w:rFonts w:ascii="Arial" w:hAnsi="Arial" w:cs="Arial"/>
                <w:b/>
                <w:bCs/>
                <w:sz w:val="28"/>
                <w:szCs w:val="28"/>
              </w:rPr>
              <w:lastRenderedPageBreak/>
              <w:t>Process used for recruiting representative members, and periods of office for those members</w:t>
            </w:r>
          </w:p>
          <w:p w14:paraId="3ECBF1C8" w14:textId="77777777" w:rsidR="00B50094" w:rsidRDefault="00B50094" w:rsidP="00DD0B88">
            <w:pPr>
              <w:pStyle w:val="xmsonormal"/>
              <w:rPr>
                <w:rFonts w:ascii="Arial" w:hAnsi="Arial" w:cs="Arial"/>
                <w:i/>
                <w:iCs/>
              </w:rPr>
            </w:pPr>
          </w:p>
          <w:p w14:paraId="31074B91" w14:textId="758EDB31" w:rsidR="00B50094" w:rsidRDefault="00B50094" w:rsidP="00DD0B88">
            <w:pPr>
              <w:pStyle w:val="xmsonormal"/>
              <w:rPr>
                <w:rFonts w:ascii="Arial" w:hAnsi="Arial" w:cs="Arial"/>
                <w:i/>
                <w:iCs/>
              </w:rPr>
            </w:pPr>
            <w:r w:rsidRPr="00D813BF">
              <w:rPr>
                <w:rFonts w:ascii="Arial" w:hAnsi="Arial" w:cs="Arial"/>
                <w:i/>
                <w:iCs/>
              </w:rPr>
              <w:t>Members who</w:t>
            </w:r>
            <w:r>
              <w:rPr>
                <w:rFonts w:ascii="Arial" w:hAnsi="Arial" w:cs="Arial"/>
                <w:i/>
                <w:iCs/>
              </w:rPr>
              <w:t>se membership is not a requirement of their role, (i.e. members who</w:t>
            </w:r>
            <w:r w:rsidRPr="00D813BF">
              <w:rPr>
                <w:rFonts w:ascii="Arial" w:hAnsi="Arial" w:cs="Arial"/>
                <w:i/>
                <w:iCs/>
              </w:rPr>
              <w:t xml:space="preserve"> are not </w:t>
            </w:r>
            <w:r>
              <w:rPr>
                <w:rFonts w:ascii="Arial" w:hAnsi="Arial" w:cs="Arial"/>
                <w:i/>
                <w:iCs/>
              </w:rPr>
              <w:t>‘</w:t>
            </w:r>
            <w:r w:rsidRPr="00D813BF">
              <w:rPr>
                <w:rFonts w:ascii="Arial" w:hAnsi="Arial" w:cs="Arial"/>
                <w:i/>
                <w:iCs/>
              </w:rPr>
              <w:t>ex officio</w:t>
            </w:r>
            <w:r>
              <w:rPr>
                <w:rFonts w:ascii="Arial" w:hAnsi="Arial" w:cs="Arial"/>
                <w:i/>
                <w:iCs/>
              </w:rPr>
              <w:t>’)</w:t>
            </w:r>
            <w:r w:rsidRPr="00D813BF">
              <w:rPr>
                <w:rFonts w:ascii="Arial" w:hAnsi="Arial" w:cs="Arial"/>
                <w:i/>
                <w:iCs/>
              </w:rPr>
              <w:t xml:space="preserve"> must be recruited using </w:t>
            </w:r>
            <w:r>
              <w:rPr>
                <w:rFonts w:ascii="Arial" w:hAnsi="Arial" w:cs="Arial"/>
                <w:i/>
                <w:iCs/>
              </w:rPr>
              <w:t xml:space="preserve">a process </w:t>
            </w:r>
            <w:r w:rsidR="00C01C0B">
              <w:rPr>
                <w:rFonts w:ascii="Arial" w:hAnsi="Arial" w:cs="Arial"/>
                <w:i/>
                <w:iCs/>
              </w:rPr>
              <w:t>informed by</w:t>
            </w:r>
            <w:r w:rsidR="00E3732F">
              <w:rPr>
                <w:rFonts w:ascii="Arial" w:hAnsi="Arial" w:cs="Arial"/>
                <w:i/>
                <w:iCs/>
              </w:rPr>
              <w:t xml:space="preserve"> high-level discussions with the</w:t>
            </w:r>
            <w:r>
              <w:rPr>
                <w:rFonts w:ascii="Arial" w:hAnsi="Arial" w:cs="Arial"/>
                <w:i/>
                <w:iCs/>
              </w:rPr>
              <w:t xml:space="preserve"> EDI team. The maximum period of office is 3 years for a sub-committee, and 1 year for a short life working group: this is because the entity may disband at this point, or continue, at which point the membership can be extended or refreshed, as agreed by RIIC.</w:t>
            </w:r>
          </w:p>
          <w:p w14:paraId="7FEABF35" w14:textId="77777777" w:rsidR="00B50094" w:rsidRDefault="00B50094" w:rsidP="00DD0B88">
            <w:pPr>
              <w:pStyle w:val="xmsonormal"/>
              <w:rPr>
                <w:rFonts w:ascii="Arial" w:hAnsi="Arial" w:cs="Arial"/>
                <w:i/>
                <w:iCs/>
              </w:rPr>
            </w:pPr>
          </w:p>
          <w:p w14:paraId="6BB643AC" w14:textId="77777777" w:rsidR="00B50094" w:rsidRDefault="00B50094" w:rsidP="00DD0B88">
            <w:pPr>
              <w:pStyle w:val="xmsonormal"/>
              <w:rPr>
                <w:rFonts w:ascii="Arial" w:hAnsi="Arial" w:cs="Arial"/>
                <w:i/>
                <w:iCs/>
              </w:rPr>
            </w:pPr>
            <w:r w:rsidRPr="0029212B">
              <w:rPr>
                <w:rFonts w:ascii="Arial" w:hAnsi="Arial" w:cs="Arial"/>
                <w:i/>
                <w:iCs/>
              </w:rPr>
              <w:t>Whilst the</w:t>
            </w:r>
            <w:r>
              <w:rPr>
                <w:rFonts w:ascii="Arial" w:hAnsi="Arial" w:cs="Arial"/>
                <w:i/>
                <w:iCs/>
              </w:rPr>
              <w:t xml:space="preserve"> process must be ‘open’ (i.e. advertised publicly)</w:t>
            </w:r>
            <w:r w:rsidRPr="0029212B">
              <w:rPr>
                <w:rFonts w:ascii="Arial" w:hAnsi="Arial" w:cs="Arial"/>
                <w:i/>
                <w:iCs/>
              </w:rPr>
              <w:t>, it is acceptable, and even expected, that the recruitment process will require applicants to demonstrate interest/experience/expertise in the relevant topic, and an appropriate degree of commitment to the work of the group</w:t>
            </w:r>
            <w:r>
              <w:rPr>
                <w:rFonts w:ascii="Arial" w:hAnsi="Arial" w:cs="Arial"/>
                <w:i/>
                <w:iCs/>
              </w:rPr>
              <w:t>, to be assessed by the Chair and Academic Lead</w:t>
            </w:r>
            <w:r w:rsidRPr="0029212B">
              <w:rPr>
                <w:rFonts w:ascii="Arial" w:hAnsi="Arial" w:cs="Arial"/>
                <w:i/>
                <w:iCs/>
              </w:rPr>
              <w:t>.</w:t>
            </w:r>
          </w:p>
          <w:p w14:paraId="4A4EFB38" w14:textId="77777777" w:rsidR="00B50094" w:rsidRDefault="00B50094" w:rsidP="00DD0B88">
            <w:pPr>
              <w:pStyle w:val="xmsonormal"/>
              <w:rPr>
                <w:rFonts w:ascii="Arial" w:hAnsi="Arial" w:cs="Arial"/>
                <w:i/>
                <w:iCs/>
              </w:rPr>
            </w:pPr>
          </w:p>
          <w:p w14:paraId="5308762C" w14:textId="19982534" w:rsidR="00B50094" w:rsidRPr="0029212B" w:rsidRDefault="00B50094" w:rsidP="00DD0B88">
            <w:pPr>
              <w:pStyle w:val="xmsonormal"/>
              <w:rPr>
                <w:rFonts w:ascii="Arial" w:hAnsi="Arial" w:cs="Arial"/>
                <w:i/>
                <w:iCs/>
              </w:rPr>
            </w:pPr>
            <w:r>
              <w:rPr>
                <w:rFonts w:ascii="Arial" w:hAnsi="Arial" w:cs="Arial"/>
                <w:i/>
                <w:iCs/>
              </w:rPr>
              <w:t>Phased demitting of members, and brief periods of overlapping handover between outgoing and incoming members</w:t>
            </w:r>
            <w:r w:rsidR="003D58F0">
              <w:rPr>
                <w:rFonts w:ascii="Arial" w:hAnsi="Arial" w:cs="Arial"/>
                <w:i/>
                <w:iCs/>
              </w:rPr>
              <w:t>, are</w:t>
            </w:r>
            <w:r>
              <w:rPr>
                <w:rFonts w:ascii="Arial" w:hAnsi="Arial" w:cs="Arial"/>
                <w:i/>
                <w:iCs/>
              </w:rPr>
              <w:t xml:space="preserve"> strongly encouraged. </w:t>
            </w:r>
          </w:p>
          <w:p w14:paraId="06AA663B" w14:textId="77777777" w:rsidR="00B50094" w:rsidRDefault="00B50094" w:rsidP="00DD0B88">
            <w:pPr>
              <w:pStyle w:val="xmsonormal"/>
              <w:rPr>
                <w:rFonts w:ascii="Arial" w:hAnsi="Arial" w:cs="Arial"/>
              </w:rPr>
            </w:pPr>
          </w:p>
        </w:tc>
      </w:tr>
      <w:tr w:rsidR="00B50094" w14:paraId="77DB9147" w14:textId="77777777" w:rsidTr="00DD0B88">
        <w:tc>
          <w:tcPr>
            <w:tcW w:w="10456" w:type="dxa"/>
          </w:tcPr>
          <w:p w14:paraId="4826ADDA" w14:textId="77777777" w:rsidR="00B50094" w:rsidRDefault="00B50094" w:rsidP="00DD0B88">
            <w:pPr>
              <w:pStyle w:val="xmsonormal"/>
              <w:rPr>
                <w:rFonts w:ascii="Arial" w:hAnsi="Arial" w:cs="Arial"/>
              </w:rPr>
            </w:pPr>
          </w:p>
          <w:p w14:paraId="0EE84F5A" w14:textId="77777777" w:rsidR="00B50094" w:rsidRPr="004F43C9" w:rsidRDefault="00B50094" w:rsidP="00DD0B88">
            <w:pPr>
              <w:pStyle w:val="xmsonormal"/>
              <w:rPr>
                <w:rFonts w:ascii="Arial" w:hAnsi="Arial" w:cs="Arial"/>
                <w:b/>
                <w:bCs/>
              </w:rPr>
            </w:pPr>
            <w:r w:rsidRPr="004F43C9">
              <w:rPr>
                <w:rFonts w:ascii="Arial" w:hAnsi="Arial" w:cs="Arial"/>
                <w:b/>
                <w:bCs/>
              </w:rPr>
              <w:t>Please describe the recruitment process</w:t>
            </w:r>
          </w:p>
          <w:p w14:paraId="0138EA4B" w14:textId="77777777" w:rsidR="00B50094" w:rsidRPr="004F43C9" w:rsidRDefault="00B50094" w:rsidP="00DD0B88">
            <w:pPr>
              <w:pStyle w:val="xmsonormal"/>
              <w:rPr>
                <w:rFonts w:ascii="Arial" w:hAnsi="Arial" w:cs="Arial"/>
              </w:rPr>
            </w:pPr>
          </w:p>
          <w:p w14:paraId="161711C3" w14:textId="77777777" w:rsidR="00B50094" w:rsidRPr="00695DA9" w:rsidRDefault="00B50094" w:rsidP="00DD0B88">
            <w:pPr>
              <w:pStyle w:val="xmsonormal"/>
              <w:rPr>
                <w:rFonts w:ascii="Arial" w:hAnsi="Arial" w:cs="Arial"/>
                <w:highlight w:val="yellow"/>
              </w:rPr>
            </w:pPr>
          </w:p>
          <w:p w14:paraId="0E111C04" w14:textId="77777777" w:rsidR="00B50094" w:rsidRPr="00695DA9" w:rsidRDefault="00B50094" w:rsidP="00DD0B88">
            <w:pPr>
              <w:pStyle w:val="xmsonormal"/>
              <w:rPr>
                <w:rFonts w:ascii="Arial" w:hAnsi="Arial" w:cs="Arial"/>
                <w:highlight w:val="yellow"/>
              </w:rPr>
            </w:pPr>
          </w:p>
          <w:p w14:paraId="416C8571" w14:textId="77777777" w:rsidR="00B50094" w:rsidRPr="00947599" w:rsidRDefault="00B50094" w:rsidP="00DD0B88">
            <w:pPr>
              <w:pStyle w:val="xmsonormal"/>
              <w:rPr>
                <w:rFonts w:ascii="Arial" w:hAnsi="Arial" w:cs="Arial"/>
                <w:b/>
                <w:bCs/>
              </w:rPr>
            </w:pPr>
            <w:r w:rsidRPr="004F43C9">
              <w:rPr>
                <w:rFonts w:ascii="Arial" w:hAnsi="Arial" w:cs="Arial"/>
                <w:b/>
                <w:bCs/>
              </w:rPr>
              <w:t>Please note the period of office for representative members</w:t>
            </w:r>
          </w:p>
          <w:p w14:paraId="7B481E88" w14:textId="77777777" w:rsidR="00B50094" w:rsidRDefault="00B50094" w:rsidP="00DD0B88">
            <w:pPr>
              <w:pStyle w:val="xmsonormal"/>
              <w:rPr>
                <w:rFonts w:ascii="Arial" w:hAnsi="Arial" w:cs="Arial"/>
              </w:rPr>
            </w:pPr>
          </w:p>
          <w:p w14:paraId="6637499F" w14:textId="77777777" w:rsidR="00B50094" w:rsidRDefault="00B50094" w:rsidP="00DD0B88">
            <w:pPr>
              <w:pStyle w:val="xmsonormal"/>
              <w:rPr>
                <w:rFonts w:ascii="Arial" w:hAnsi="Arial" w:cs="Arial"/>
              </w:rPr>
            </w:pPr>
          </w:p>
          <w:p w14:paraId="721056B7" w14:textId="77777777" w:rsidR="00B50094" w:rsidRDefault="00B50094" w:rsidP="00DD0B88">
            <w:pPr>
              <w:pStyle w:val="xmsonormal"/>
              <w:tabs>
                <w:tab w:val="left" w:pos="1658"/>
              </w:tabs>
              <w:rPr>
                <w:rFonts w:ascii="Arial" w:hAnsi="Arial" w:cs="Arial"/>
              </w:rPr>
            </w:pPr>
          </w:p>
        </w:tc>
      </w:tr>
    </w:tbl>
    <w:p w14:paraId="3D615917" w14:textId="77777777" w:rsidR="00B50094" w:rsidRDefault="00B50094" w:rsidP="00B50094">
      <w:pPr>
        <w:rPr>
          <w:rFonts w:ascii="Arial" w:hAnsi="Arial" w:cs="Arial"/>
          <w:b/>
          <w:bCs/>
          <w:sz w:val="32"/>
          <w:szCs w:val="32"/>
          <w:lang w:eastAsia="en-GB"/>
        </w:rPr>
      </w:pPr>
    </w:p>
    <w:p w14:paraId="6662DF76" w14:textId="77777777" w:rsidR="00364881" w:rsidRDefault="00364881" w:rsidP="00B50094">
      <w:pPr>
        <w:pStyle w:val="xmsonormal"/>
        <w:rPr>
          <w:rFonts w:ascii="Arial" w:hAnsi="Arial" w:cs="Arial"/>
          <w:b/>
          <w:bCs/>
          <w:sz w:val="32"/>
          <w:szCs w:val="32"/>
        </w:rPr>
      </w:pPr>
      <w:r>
        <w:rPr>
          <w:rFonts w:ascii="Arial" w:hAnsi="Arial" w:cs="Arial"/>
          <w:b/>
          <w:bCs/>
          <w:sz w:val="32"/>
          <w:szCs w:val="32"/>
        </w:rPr>
        <w:br w:type="page"/>
      </w:r>
    </w:p>
    <w:p w14:paraId="5AA38A6A" w14:textId="6BBA552F" w:rsidR="00B50094" w:rsidRPr="00695D58" w:rsidRDefault="00B50094" w:rsidP="00B50094">
      <w:pPr>
        <w:pStyle w:val="xmsonormal"/>
        <w:rPr>
          <w:rFonts w:ascii="Arial" w:hAnsi="Arial" w:cs="Arial"/>
          <w:b/>
          <w:bCs/>
          <w:sz w:val="32"/>
          <w:szCs w:val="32"/>
        </w:rPr>
      </w:pPr>
      <w:r w:rsidRPr="00695D58">
        <w:rPr>
          <w:rFonts w:ascii="Arial" w:hAnsi="Arial" w:cs="Arial"/>
          <w:b/>
          <w:bCs/>
          <w:sz w:val="32"/>
          <w:szCs w:val="32"/>
        </w:rPr>
        <w:lastRenderedPageBreak/>
        <w:t>Chair role descript</w:t>
      </w:r>
      <w:r>
        <w:rPr>
          <w:rFonts w:ascii="Arial" w:hAnsi="Arial" w:cs="Arial"/>
          <w:b/>
          <w:bCs/>
          <w:sz w:val="32"/>
          <w:szCs w:val="32"/>
        </w:rPr>
        <w:t>ion</w:t>
      </w:r>
    </w:p>
    <w:p w14:paraId="4F01F426" w14:textId="77777777" w:rsidR="00B50094" w:rsidRDefault="00B50094" w:rsidP="00B50094">
      <w:pPr>
        <w:pStyle w:val="xmsonormal"/>
        <w:rPr>
          <w:rFonts w:ascii="Arial" w:hAnsi="Arial" w:cs="Arial"/>
        </w:rPr>
      </w:pPr>
    </w:p>
    <w:p w14:paraId="1900485F" w14:textId="77777777" w:rsidR="00B50094" w:rsidRPr="008738E5" w:rsidRDefault="00B50094" w:rsidP="00B50094">
      <w:pPr>
        <w:pStyle w:val="xmsonormal"/>
        <w:rPr>
          <w:rFonts w:ascii="Arial" w:hAnsi="Arial" w:cs="Arial"/>
          <w:i/>
          <w:iCs/>
        </w:rPr>
      </w:pPr>
      <w:r w:rsidRPr="008738E5">
        <w:rPr>
          <w:rFonts w:ascii="Arial" w:hAnsi="Arial" w:cs="Arial"/>
          <w:i/>
          <w:iCs/>
        </w:rPr>
        <w:t xml:space="preserve">This </w:t>
      </w:r>
      <w:r>
        <w:rPr>
          <w:rFonts w:ascii="Arial" w:hAnsi="Arial" w:cs="Arial"/>
          <w:i/>
          <w:iCs/>
        </w:rPr>
        <w:t xml:space="preserve">role description should be the same for all entities underneath </w:t>
      </w:r>
      <w:proofErr w:type="gramStart"/>
      <w:r>
        <w:rPr>
          <w:rFonts w:ascii="Arial" w:hAnsi="Arial" w:cs="Arial"/>
          <w:i/>
          <w:iCs/>
        </w:rPr>
        <w:t>RIIC, and</w:t>
      </w:r>
      <w:proofErr w:type="gramEnd"/>
      <w:r>
        <w:rPr>
          <w:rFonts w:ascii="Arial" w:hAnsi="Arial" w:cs="Arial"/>
          <w:i/>
          <w:iCs/>
        </w:rPr>
        <w:t xml:space="preserve"> should only be adjusted for a specific entity in exceptional circumstances, following discussion with the VPRCI.</w:t>
      </w:r>
    </w:p>
    <w:p w14:paraId="3AE533F0" w14:textId="77777777" w:rsidR="00B50094" w:rsidRDefault="00B50094" w:rsidP="00B50094">
      <w:pPr>
        <w:pStyle w:val="xmsonormal"/>
        <w:rPr>
          <w:rFonts w:ascii="Arial" w:hAnsi="Arial" w:cs="Arial"/>
        </w:rPr>
      </w:pPr>
    </w:p>
    <w:p w14:paraId="06064659" w14:textId="77777777" w:rsidR="00B50094" w:rsidRDefault="00B50094" w:rsidP="00B50094">
      <w:pPr>
        <w:pStyle w:val="ListParagraph"/>
        <w:numPr>
          <w:ilvl w:val="0"/>
          <w:numId w:val="3"/>
        </w:numPr>
        <w:spacing w:after="0" w:line="240" w:lineRule="auto"/>
        <w:rPr>
          <w:rFonts w:ascii="Arial" w:hAnsi="Arial" w:cs="Arial"/>
        </w:rPr>
      </w:pPr>
      <w:bookmarkStart w:id="0" w:name="_Hlk158194073"/>
      <w:r>
        <w:rPr>
          <w:rFonts w:ascii="Arial" w:hAnsi="Arial" w:cs="Arial"/>
        </w:rPr>
        <w:t xml:space="preserve">Is a member of Professional Services staff, </w:t>
      </w:r>
      <w:r w:rsidRPr="006C5058">
        <w:rPr>
          <w:rFonts w:ascii="Arial" w:hAnsi="Arial" w:cs="Arial"/>
        </w:rPr>
        <w:t>selected</w:t>
      </w:r>
      <w:r>
        <w:rPr>
          <w:rFonts w:ascii="Arial" w:hAnsi="Arial" w:cs="Arial"/>
        </w:rPr>
        <w:t xml:space="preserve"> and/or </w:t>
      </w:r>
      <w:r w:rsidRPr="006C5058">
        <w:rPr>
          <w:rFonts w:ascii="Arial" w:hAnsi="Arial" w:cs="Arial"/>
        </w:rPr>
        <w:t xml:space="preserve">approved by the Director of the Professional Services Unit that leads on the </w:t>
      </w:r>
      <w:r>
        <w:rPr>
          <w:rFonts w:ascii="Arial" w:hAnsi="Arial" w:cs="Arial"/>
        </w:rPr>
        <w:t>area within the Remit.</w:t>
      </w:r>
    </w:p>
    <w:p w14:paraId="39C574BD" w14:textId="77777777" w:rsidR="00B50094" w:rsidRPr="00DA4EBE" w:rsidRDefault="00B50094" w:rsidP="00B50094">
      <w:pPr>
        <w:pStyle w:val="ListParagraph"/>
        <w:numPr>
          <w:ilvl w:val="0"/>
          <w:numId w:val="3"/>
        </w:numPr>
        <w:spacing w:after="0" w:line="240" w:lineRule="auto"/>
        <w:rPr>
          <w:rFonts w:ascii="Arial" w:hAnsi="Arial" w:cs="Arial"/>
        </w:rPr>
      </w:pPr>
      <w:r>
        <w:rPr>
          <w:rFonts w:ascii="Arial" w:hAnsi="Arial" w:cs="Arial"/>
        </w:rPr>
        <w:t>Responsible for ensuring that</w:t>
      </w:r>
      <w:r w:rsidRPr="00DA4EBE">
        <w:rPr>
          <w:rFonts w:ascii="Arial" w:hAnsi="Arial" w:cs="Arial"/>
        </w:rPr>
        <w:t>:</w:t>
      </w:r>
    </w:p>
    <w:p w14:paraId="671C372C" w14:textId="77777777" w:rsidR="00B50094" w:rsidRPr="00DA4EBE" w:rsidRDefault="00B50094" w:rsidP="00B50094">
      <w:pPr>
        <w:pStyle w:val="ListParagraph"/>
        <w:numPr>
          <w:ilvl w:val="1"/>
          <w:numId w:val="3"/>
        </w:numPr>
        <w:spacing w:after="0" w:line="240" w:lineRule="auto"/>
        <w:rPr>
          <w:rFonts w:ascii="Arial" w:hAnsi="Arial" w:cs="Arial"/>
        </w:rPr>
      </w:pPr>
      <w:r w:rsidRPr="00DA4EBE">
        <w:rPr>
          <w:rFonts w:ascii="Arial" w:hAnsi="Arial" w:cs="Arial"/>
        </w:rPr>
        <w:t>An Academic Lead is recruited, ideally someone who is a member of, or attends, RIIC</w:t>
      </w:r>
    </w:p>
    <w:p w14:paraId="407D7BE2" w14:textId="77777777" w:rsidR="00B50094" w:rsidRPr="00DA4EBE" w:rsidRDefault="00B50094" w:rsidP="00B50094">
      <w:pPr>
        <w:pStyle w:val="ListParagraph"/>
        <w:numPr>
          <w:ilvl w:val="1"/>
          <w:numId w:val="3"/>
        </w:numPr>
        <w:spacing w:after="0" w:line="240" w:lineRule="auto"/>
        <w:rPr>
          <w:rFonts w:ascii="Arial" w:hAnsi="Arial" w:cs="Arial"/>
        </w:rPr>
      </w:pPr>
      <w:r w:rsidRPr="00DA4EBE">
        <w:rPr>
          <w:rFonts w:ascii="Arial" w:hAnsi="Arial" w:cs="Arial"/>
        </w:rPr>
        <w:t>The following are written, with co-development and ownership by the Academic Lead:</w:t>
      </w:r>
    </w:p>
    <w:p w14:paraId="29067255" w14:textId="77777777" w:rsidR="00B50094" w:rsidRPr="00DA4EBE" w:rsidRDefault="00B50094" w:rsidP="00B50094">
      <w:pPr>
        <w:pStyle w:val="ListParagraph"/>
        <w:numPr>
          <w:ilvl w:val="2"/>
          <w:numId w:val="3"/>
        </w:numPr>
        <w:spacing w:after="0" w:line="240" w:lineRule="auto"/>
        <w:rPr>
          <w:rFonts w:ascii="Arial" w:hAnsi="Arial" w:cs="Arial"/>
        </w:rPr>
      </w:pPr>
      <w:r w:rsidRPr="00DA4EBE">
        <w:rPr>
          <w:rFonts w:ascii="Arial" w:hAnsi="Arial" w:cs="Arial"/>
        </w:rPr>
        <w:t>Terms of Reference, including deciding on reserved powers, meeting frequency, core membership, and member recruitment process</w:t>
      </w:r>
      <w:r>
        <w:rPr>
          <w:rFonts w:ascii="Arial" w:hAnsi="Arial" w:cs="Arial"/>
        </w:rPr>
        <w:t>.</w:t>
      </w:r>
    </w:p>
    <w:p w14:paraId="775CE990" w14:textId="77777777" w:rsidR="00B50094" w:rsidRPr="00DA4EBE" w:rsidRDefault="00B50094" w:rsidP="00B50094">
      <w:pPr>
        <w:pStyle w:val="ListParagraph"/>
        <w:numPr>
          <w:ilvl w:val="2"/>
          <w:numId w:val="3"/>
        </w:numPr>
        <w:spacing w:after="0" w:line="240" w:lineRule="auto"/>
        <w:rPr>
          <w:rFonts w:ascii="Arial" w:hAnsi="Arial" w:cs="Arial"/>
        </w:rPr>
      </w:pPr>
      <w:r w:rsidRPr="00DA4EBE">
        <w:rPr>
          <w:rFonts w:ascii="Arial" w:hAnsi="Arial" w:cs="Arial"/>
        </w:rPr>
        <w:t>Member Role Descriptor</w:t>
      </w:r>
      <w:r>
        <w:rPr>
          <w:rFonts w:ascii="Arial" w:hAnsi="Arial" w:cs="Arial"/>
        </w:rPr>
        <w:t>.</w:t>
      </w:r>
    </w:p>
    <w:p w14:paraId="42792C7A" w14:textId="77777777" w:rsidR="00B50094" w:rsidRDefault="00B50094" w:rsidP="00B50094">
      <w:pPr>
        <w:pStyle w:val="ListParagraph"/>
        <w:numPr>
          <w:ilvl w:val="2"/>
          <w:numId w:val="3"/>
        </w:numPr>
        <w:spacing w:after="0" w:line="240" w:lineRule="auto"/>
        <w:rPr>
          <w:rFonts w:ascii="Arial" w:hAnsi="Arial" w:cs="Arial"/>
        </w:rPr>
      </w:pPr>
      <w:r w:rsidRPr="00DA4EBE">
        <w:rPr>
          <w:rFonts w:ascii="Arial" w:hAnsi="Arial" w:cs="Arial"/>
        </w:rPr>
        <w:t>Member Advert</w:t>
      </w:r>
      <w:r>
        <w:rPr>
          <w:rFonts w:ascii="Arial" w:hAnsi="Arial" w:cs="Arial"/>
        </w:rPr>
        <w:t>.</w:t>
      </w:r>
    </w:p>
    <w:p w14:paraId="3DAC2534" w14:textId="77777777" w:rsidR="00B50094" w:rsidRDefault="00B50094" w:rsidP="00B50094">
      <w:pPr>
        <w:pStyle w:val="ListParagraph"/>
        <w:numPr>
          <w:ilvl w:val="2"/>
          <w:numId w:val="3"/>
        </w:numPr>
        <w:spacing w:after="0" w:line="240" w:lineRule="auto"/>
        <w:rPr>
          <w:rFonts w:ascii="Arial" w:hAnsi="Arial" w:cs="Arial"/>
        </w:rPr>
      </w:pPr>
      <w:r>
        <w:rPr>
          <w:rFonts w:ascii="Arial" w:hAnsi="Arial" w:cs="Arial"/>
        </w:rPr>
        <w:t>P</w:t>
      </w:r>
      <w:r w:rsidRPr="00DA4EBE">
        <w:rPr>
          <w:rFonts w:ascii="Arial" w:hAnsi="Arial" w:cs="Arial"/>
        </w:rPr>
        <w:t>ro-active horizon scanning</w:t>
      </w:r>
      <w:r>
        <w:rPr>
          <w:rFonts w:ascii="Arial" w:hAnsi="Arial" w:cs="Arial"/>
        </w:rPr>
        <w:t xml:space="preserve"> is undertaken from within their Professional Services unit</w:t>
      </w:r>
      <w:r w:rsidRPr="00DA4EBE">
        <w:rPr>
          <w:rFonts w:ascii="Arial" w:hAnsi="Arial" w:cs="Arial"/>
        </w:rPr>
        <w:t xml:space="preserve"> </w:t>
      </w:r>
      <w:r>
        <w:rPr>
          <w:rFonts w:ascii="Arial" w:hAnsi="Arial" w:cs="Arial"/>
        </w:rPr>
        <w:t xml:space="preserve">on matters relating to the remit and purpose, ensuring the input of others </w:t>
      </w:r>
      <w:proofErr w:type="spellStart"/>
      <w:r>
        <w:rPr>
          <w:rFonts w:ascii="Arial" w:hAnsi="Arial" w:cs="Arial"/>
        </w:rPr>
        <w:t>outwith</w:t>
      </w:r>
      <w:proofErr w:type="spellEnd"/>
      <w:r>
        <w:rPr>
          <w:rFonts w:ascii="Arial" w:hAnsi="Arial" w:cs="Arial"/>
        </w:rPr>
        <w:t xml:space="preserve"> the Unit as required.</w:t>
      </w:r>
    </w:p>
    <w:p w14:paraId="101C106A" w14:textId="77777777" w:rsidR="00B50094" w:rsidRDefault="00B50094" w:rsidP="00B50094">
      <w:pPr>
        <w:pStyle w:val="ListParagraph"/>
        <w:numPr>
          <w:ilvl w:val="2"/>
          <w:numId w:val="3"/>
        </w:numPr>
        <w:spacing w:after="0" w:line="240" w:lineRule="auto"/>
        <w:rPr>
          <w:rFonts w:ascii="Arial" w:hAnsi="Arial" w:cs="Arial"/>
        </w:rPr>
      </w:pPr>
      <w:r>
        <w:rPr>
          <w:rFonts w:ascii="Arial" w:hAnsi="Arial" w:cs="Arial"/>
        </w:rPr>
        <w:t xml:space="preserve">The production of papers, reports and action plans is undertaken, led and/or coordinated from within their Professional Services Unit, ensuring the input of others </w:t>
      </w:r>
      <w:proofErr w:type="spellStart"/>
      <w:r>
        <w:rPr>
          <w:rFonts w:ascii="Arial" w:hAnsi="Arial" w:cs="Arial"/>
        </w:rPr>
        <w:t>outwith</w:t>
      </w:r>
      <w:proofErr w:type="spellEnd"/>
      <w:r>
        <w:rPr>
          <w:rFonts w:ascii="Arial" w:hAnsi="Arial" w:cs="Arial"/>
        </w:rPr>
        <w:t xml:space="preserve"> the Unit as required.</w:t>
      </w:r>
    </w:p>
    <w:p w14:paraId="1FAE61CA" w14:textId="77777777" w:rsidR="00B50094" w:rsidRDefault="00B50094" w:rsidP="00B50094">
      <w:pPr>
        <w:pStyle w:val="ListParagraph"/>
        <w:numPr>
          <w:ilvl w:val="2"/>
          <w:numId w:val="3"/>
        </w:numPr>
        <w:spacing w:after="0" w:line="240" w:lineRule="auto"/>
        <w:rPr>
          <w:rFonts w:ascii="Arial" w:hAnsi="Arial" w:cs="Arial"/>
        </w:rPr>
      </w:pPr>
      <w:r>
        <w:rPr>
          <w:rFonts w:ascii="Arial" w:hAnsi="Arial" w:cs="Arial"/>
        </w:rPr>
        <w:t>The action plan is updated and presented to each meeting of RIIC</w:t>
      </w:r>
    </w:p>
    <w:p w14:paraId="7FEA4D75" w14:textId="77777777" w:rsidR="00B50094" w:rsidRDefault="00B50094" w:rsidP="00B50094">
      <w:pPr>
        <w:pStyle w:val="ListParagraph"/>
        <w:numPr>
          <w:ilvl w:val="2"/>
          <w:numId w:val="3"/>
        </w:numPr>
        <w:spacing w:after="0" w:line="240" w:lineRule="auto"/>
        <w:rPr>
          <w:rFonts w:ascii="Arial" w:hAnsi="Arial" w:cs="Arial"/>
        </w:rPr>
      </w:pPr>
      <w:r>
        <w:rPr>
          <w:rFonts w:ascii="Arial" w:hAnsi="Arial" w:cs="Arial"/>
        </w:rPr>
        <w:t xml:space="preserve">Ongoing </w:t>
      </w:r>
      <w:r w:rsidRPr="00DA4EBE">
        <w:rPr>
          <w:rFonts w:ascii="Arial" w:hAnsi="Arial" w:cs="Arial"/>
        </w:rPr>
        <w:t>secretariat function</w:t>
      </w:r>
      <w:r>
        <w:rPr>
          <w:rFonts w:ascii="Arial" w:hAnsi="Arial" w:cs="Arial"/>
        </w:rPr>
        <w:t xml:space="preserve"> is provided from within their Professional Services unit</w:t>
      </w:r>
      <w:r w:rsidRPr="00DA4EBE">
        <w:rPr>
          <w:rFonts w:ascii="Arial" w:hAnsi="Arial" w:cs="Arial"/>
        </w:rPr>
        <w:t>, including</w:t>
      </w:r>
      <w:r>
        <w:rPr>
          <w:rFonts w:ascii="Arial" w:hAnsi="Arial" w:cs="Arial"/>
        </w:rPr>
        <w:t xml:space="preserve"> organising meetings in line with the terms of reference and joint decisions of the Chair and Academic Lead, and</w:t>
      </w:r>
      <w:r w:rsidRPr="00DA4EBE">
        <w:rPr>
          <w:rFonts w:ascii="Arial" w:hAnsi="Arial" w:cs="Arial"/>
        </w:rPr>
        <w:t xml:space="preserve"> operating the member recruitment process</w:t>
      </w:r>
      <w:r>
        <w:rPr>
          <w:rFonts w:ascii="Arial" w:hAnsi="Arial" w:cs="Arial"/>
        </w:rPr>
        <w:t xml:space="preserve"> as and when required.</w:t>
      </w:r>
    </w:p>
    <w:p w14:paraId="5AAA81DB" w14:textId="77777777" w:rsidR="00B50094" w:rsidRDefault="00B50094" w:rsidP="00B50094">
      <w:pPr>
        <w:pStyle w:val="ListParagraph"/>
        <w:numPr>
          <w:ilvl w:val="1"/>
          <w:numId w:val="3"/>
        </w:numPr>
        <w:spacing w:after="0" w:line="240" w:lineRule="auto"/>
        <w:rPr>
          <w:rFonts w:ascii="Arial" w:hAnsi="Arial" w:cs="Arial"/>
        </w:rPr>
      </w:pPr>
      <w:r>
        <w:rPr>
          <w:rFonts w:ascii="Arial" w:hAnsi="Arial" w:cs="Arial"/>
        </w:rPr>
        <w:t xml:space="preserve">The continued existence and Terms of Reference of the entity is reviewed, </w:t>
      </w:r>
      <w:r w:rsidRPr="00B36E31">
        <w:rPr>
          <w:rFonts w:ascii="Arial" w:hAnsi="Arial" w:cs="Arial"/>
        </w:rPr>
        <w:t>at the very least in line with the approval from RIIC (</w:t>
      </w:r>
      <w:r>
        <w:rPr>
          <w:rFonts w:ascii="Arial" w:hAnsi="Arial" w:cs="Arial"/>
        </w:rPr>
        <w:t>i.e. after 1 or 3 years of operation</w:t>
      </w:r>
      <w:r w:rsidRPr="00B36E31">
        <w:rPr>
          <w:rFonts w:ascii="Arial" w:hAnsi="Arial" w:cs="Arial"/>
        </w:rPr>
        <w:t>)</w:t>
      </w:r>
      <w:r>
        <w:rPr>
          <w:rFonts w:ascii="Arial" w:hAnsi="Arial" w:cs="Arial"/>
        </w:rPr>
        <w:t>, but also on an ongoing basis: entities are strongly encouraged</w:t>
      </w:r>
      <w:r w:rsidRPr="009748EA">
        <w:rPr>
          <w:rFonts w:ascii="Arial" w:hAnsi="Arial" w:cs="Arial"/>
        </w:rPr>
        <w:t xml:space="preserve"> to emerge, disband, merge or split as </w:t>
      </w:r>
      <w:r>
        <w:rPr>
          <w:rFonts w:ascii="Arial" w:hAnsi="Arial" w:cs="Arial"/>
        </w:rPr>
        <w:t xml:space="preserve">and when </w:t>
      </w:r>
      <w:r w:rsidRPr="009748EA">
        <w:rPr>
          <w:rFonts w:ascii="Arial" w:hAnsi="Arial" w:cs="Arial"/>
        </w:rPr>
        <w:t>needs change</w:t>
      </w:r>
      <w:r>
        <w:rPr>
          <w:rFonts w:ascii="Arial" w:hAnsi="Arial" w:cs="Arial"/>
        </w:rPr>
        <w:t>, irrespective of the next formal review point with RIIC.</w:t>
      </w:r>
    </w:p>
    <w:p w14:paraId="5A448E3E" w14:textId="77777777" w:rsidR="00B50094" w:rsidRPr="00E76948" w:rsidRDefault="00B50094" w:rsidP="00B50094">
      <w:pPr>
        <w:pStyle w:val="ListParagraph"/>
        <w:numPr>
          <w:ilvl w:val="0"/>
          <w:numId w:val="3"/>
        </w:numPr>
        <w:spacing w:after="0" w:line="240" w:lineRule="auto"/>
        <w:rPr>
          <w:rFonts w:ascii="Arial" w:hAnsi="Arial" w:cs="Arial"/>
        </w:rPr>
      </w:pPr>
      <w:r w:rsidRPr="00E76948">
        <w:rPr>
          <w:rFonts w:ascii="Arial" w:hAnsi="Arial" w:cs="Arial"/>
        </w:rPr>
        <w:t>With the Academic Lead, co-opt</w:t>
      </w:r>
      <w:r>
        <w:rPr>
          <w:rFonts w:ascii="Arial" w:hAnsi="Arial" w:cs="Arial"/>
        </w:rPr>
        <w:t>s</w:t>
      </w:r>
      <w:r w:rsidRPr="00E76948">
        <w:rPr>
          <w:rFonts w:ascii="Arial" w:hAnsi="Arial" w:cs="Arial"/>
        </w:rPr>
        <w:t xml:space="preserve"> members beyond the core membership - </w:t>
      </w:r>
      <w:r>
        <w:rPr>
          <w:rFonts w:ascii="Arial" w:hAnsi="Arial" w:cs="Arial"/>
        </w:rPr>
        <w:t>wh</w:t>
      </w:r>
      <w:r w:rsidRPr="00E76948">
        <w:rPr>
          <w:rFonts w:ascii="Arial" w:hAnsi="Arial" w:cs="Arial"/>
        </w:rPr>
        <w:t xml:space="preserve">ether permanently or for a certain </w:t>
      </w:r>
      <w:proofErr w:type="gramStart"/>
      <w:r w:rsidRPr="00E76948">
        <w:rPr>
          <w:rFonts w:ascii="Arial" w:hAnsi="Arial" w:cs="Arial"/>
        </w:rPr>
        <w:t>amount</w:t>
      </w:r>
      <w:proofErr w:type="gramEnd"/>
      <w:r w:rsidRPr="00E76948">
        <w:rPr>
          <w:rFonts w:ascii="Arial" w:hAnsi="Arial" w:cs="Arial"/>
        </w:rPr>
        <w:t xml:space="preserve"> of meetings.</w:t>
      </w:r>
    </w:p>
    <w:p w14:paraId="1311B8A4" w14:textId="77777777" w:rsidR="00B50094" w:rsidRDefault="00B50094" w:rsidP="00B50094">
      <w:pPr>
        <w:pStyle w:val="ListParagraph"/>
        <w:numPr>
          <w:ilvl w:val="0"/>
          <w:numId w:val="3"/>
        </w:numPr>
        <w:spacing w:after="0" w:line="240" w:lineRule="auto"/>
        <w:rPr>
          <w:rFonts w:ascii="Arial" w:hAnsi="Arial" w:cs="Arial"/>
        </w:rPr>
      </w:pPr>
      <w:r>
        <w:rPr>
          <w:rFonts w:ascii="Arial" w:hAnsi="Arial" w:cs="Arial"/>
        </w:rPr>
        <w:t>Attends and c</w:t>
      </w:r>
      <w:r w:rsidRPr="00DA4EBE">
        <w:rPr>
          <w:rFonts w:ascii="Arial" w:hAnsi="Arial" w:cs="Arial"/>
        </w:rPr>
        <w:t>hair</w:t>
      </w:r>
      <w:r>
        <w:rPr>
          <w:rFonts w:ascii="Arial" w:hAnsi="Arial" w:cs="Arial"/>
        </w:rPr>
        <w:t>s</w:t>
      </w:r>
      <w:r w:rsidRPr="00DA4EBE">
        <w:rPr>
          <w:rFonts w:ascii="Arial" w:hAnsi="Arial" w:cs="Arial"/>
        </w:rPr>
        <w:t xml:space="preserve"> meetings</w:t>
      </w:r>
      <w:r>
        <w:rPr>
          <w:rFonts w:ascii="Arial" w:hAnsi="Arial" w:cs="Arial"/>
        </w:rPr>
        <w:t>, ensuring that decisions are reached in line with the process described in the Terms of Reference.</w:t>
      </w:r>
    </w:p>
    <w:p w14:paraId="29E5366F" w14:textId="77777777" w:rsidR="00B50094" w:rsidRDefault="00B50094" w:rsidP="00B50094">
      <w:pPr>
        <w:pStyle w:val="ListParagraph"/>
        <w:numPr>
          <w:ilvl w:val="0"/>
          <w:numId w:val="3"/>
        </w:numPr>
        <w:spacing w:after="0" w:line="240" w:lineRule="auto"/>
        <w:rPr>
          <w:rFonts w:ascii="Arial" w:hAnsi="Arial" w:cs="Arial"/>
        </w:rPr>
      </w:pPr>
      <w:r>
        <w:rPr>
          <w:rFonts w:ascii="Arial" w:hAnsi="Arial" w:cs="Arial"/>
        </w:rPr>
        <w:t>Attends meetings (most notably RIIC) to which proposals of the group are being presented, and co-presents (and co-owns) those proposals with the Academic Lead.</w:t>
      </w:r>
    </w:p>
    <w:bookmarkEnd w:id="0"/>
    <w:p w14:paraId="59660568" w14:textId="0E9865FF" w:rsidR="00B50094" w:rsidRDefault="00B50094" w:rsidP="00B50094">
      <w:pPr>
        <w:pStyle w:val="ListParagraph"/>
        <w:numPr>
          <w:ilvl w:val="0"/>
          <w:numId w:val="3"/>
        </w:numPr>
        <w:spacing w:after="0" w:line="240" w:lineRule="auto"/>
        <w:rPr>
          <w:rFonts w:ascii="Arial" w:hAnsi="Arial" w:cs="Arial"/>
        </w:rPr>
      </w:pPr>
      <w:r>
        <w:rPr>
          <w:rFonts w:ascii="Arial" w:hAnsi="Arial" w:cs="Arial"/>
        </w:rPr>
        <w:t xml:space="preserve">Attends meetings, and is an active member, of the </w:t>
      </w:r>
      <w:r w:rsidR="0041247A">
        <w:rPr>
          <w:rFonts w:ascii="Arial" w:hAnsi="Arial" w:cs="Arial"/>
        </w:rPr>
        <w:t>Sub Committee on Research Culture Coordination</w:t>
      </w:r>
      <w:r>
        <w:rPr>
          <w:rFonts w:ascii="Arial" w:hAnsi="Arial" w:cs="Arial"/>
        </w:rPr>
        <w:t>.</w:t>
      </w:r>
    </w:p>
    <w:p w14:paraId="39EA52C1" w14:textId="5D6B0060" w:rsidR="00B50094" w:rsidRPr="00DA4EBE" w:rsidRDefault="00B50094" w:rsidP="00B50094">
      <w:pPr>
        <w:pStyle w:val="ListParagraph"/>
        <w:numPr>
          <w:ilvl w:val="0"/>
          <w:numId w:val="3"/>
        </w:numPr>
        <w:spacing w:after="0" w:line="240" w:lineRule="auto"/>
        <w:rPr>
          <w:rFonts w:ascii="Arial" w:hAnsi="Arial" w:cs="Arial"/>
        </w:rPr>
      </w:pPr>
      <w:r>
        <w:rPr>
          <w:rFonts w:ascii="Arial" w:hAnsi="Arial" w:cs="Arial"/>
        </w:rPr>
        <w:t xml:space="preserve">Co-ordinates completion of actions detailed in the action plan, and in doing so, ensures completion of relevant statutory processes (e.g. EIAs, DPIAs etc): to ensure this, Chairs are encouraged to meet with institutional leads on these areas, </w:t>
      </w:r>
      <w:r w:rsidR="009C047B">
        <w:rPr>
          <w:rFonts w:ascii="Arial" w:hAnsi="Arial" w:cs="Arial"/>
        </w:rPr>
        <w:t>e.g.</w:t>
      </w:r>
      <w:r>
        <w:rPr>
          <w:rFonts w:ascii="Arial" w:hAnsi="Arial" w:cs="Arial"/>
        </w:rPr>
        <w:t xml:space="preserve"> on EDI. </w:t>
      </w:r>
    </w:p>
    <w:p w14:paraId="6D758622" w14:textId="77777777" w:rsidR="00B50094" w:rsidRDefault="00B50094" w:rsidP="00B50094">
      <w:pPr>
        <w:rPr>
          <w:rFonts w:ascii="Arial" w:hAnsi="Arial" w:cs="Arial"/>
          <w:b/>
          <w:bCs/>
          <w:sz w:val="32"/>
          <w:szCs w:val="32"/>
          <w:lang w:eastAsia="en-GB"/>
        </w:rPr>
      </w:pPr>
    </w:p>
    <w:p w14:paraId="7D3EBE76" w14:textId="77777777" w:rsidR="00364881" w:rsidRDefault="00364881" w:rsidP="00B50094">
      <w:pPr>
        <w:pStyle w:val="xmsonormal"/>
        <w:rPr>
          <w:rFonts w:ascii="Arial" w:hAnsi="Arial" w:cs="Arial"/>
          <w:b/>
          <w:bCs/>
          <w:sz w:val="32"/>
          <w:szCs w:val="32"/>
        </w:rPr>
      </w:pPr>
      <w:r>
        <w:rPr>
          <w:rFonts w:ascii="Arial" w:hAnsi="Arial" w:cs="Arial"/>
          <w:b/>
          <w:bCs/>
          <w:sz w:val="32"/>
          <w:szCs w:val="32"/>
        </w:rPr>
        <w:br w:type="page"/>
      </w:r>
    </w:p>
    <w:p w14:paraId="50A7C641" w14:textId="44E0C051" w:rsidR="00B50094" w:rsidRDefault="00B50094" w:rsidP="00B50094">
      <w:pPr>
        <w:pStyle w:val="xmsonormal"/>
        <w:rPr>
          <w:rFonts w:ascii="Arial" w:hAnsi="Arial" w:cs="Arial"/>
        </w:rPr>
      </w:pPr>
      <w:r w:rsidRPr="00695D58">
        <w:rPr>
          <w:rFonts w:ascii="Arial" w:hAnsi="Arial" w:cs="Arial"/>
          <w:b/>
          <w:bCs/>
          <w:sz w:val="32"/>
          <w:szCs w:val="32"/>
        </w:rPr>
        <w:lastRenderedPageBreak/>
        <w:t>Academic lead role descript</w:t>
      </w:r>
      <w:r>
        <w:rPr>
          <w:rFonts w:ascii="Arial" w:hAnsi="Arial" w:cs="Arial"/>
          <w:b/>
          <w:bCs/>
          <w:sz w:val="32"/>
          <w:szCs w:val="32"/>
        </w:rPr>
        <w:t>ion</w:t>
      </w:r>
    </w:p>
    <w:p w14:paraId="4F6D87D9" w14:textId="77777777" w:rsidR="00B50094" w:rsidRDefault="00B50094" w:rsidP="00B50094">
      <w:pPr>
        <w:pStyle w:val="xmsonormal"/>
        <w:rPr>
          <w:rFonts w:ascii="Arial" w:hAnsi="Arial" w:cs="Arial"/>
        </w:rPr>
      </w:pPr>
    </w:p>
    <w:p w14:paraId="380180AD" w14:textId="77777777" w:rsidR="00B50094" w:rsidRPr="008738E5" w:rsidRDefault="00B50094" w:rsidP="00B50094">
      <w:pPr>
        <w:pStyle w:val="xmsonormal"/>
        <w:rPr>
          <w:rFonts w:ascii="Arial" w:hAnsi="Arial" w:cs="Arial"/>
          <w:i/>
          <w:iCs/>
        </w:rPr>
      </w:pPr>
      <w:r w:rsidRPr="008738E5">
        <w:rPr>
          <w:rFonts w:ascii="Arial" w:hAnsi="Arial" w:cs="Arial"/>
          <w:i/>
          <w:iCs/>
        </w:rPr>
        <w:t xml:space="preserve">This </w:t>
      </w:r>
      <w:r>
        <w:rPr>
          <w:rFonts w:ascii="Arial" w:hAnsi="Arial" w:cs="Arial"/>
          <w:i/>
          <w:iCs/>
        </w:rPr>
        <w:t xml:space="preserve">role description should be the same for all entities underneath </w:t>
      </w:r>
      <w:proofErr w:type="gramStart"/>
      <w:r>
        <w:rPr>
          <w:rFonts w:ascii="Arial" w:hAnsi="Arial" w:cs="Arial"/>
          <w:i/>
          <w:iCs/>
        </w:rPr>
        <w:t>RIIC, and</w:t>
      </w:r>
      <w:proofErr w:type="gramEnd"/>
      <w:r>
        <w:rPr>
          <w:rFonts w:ascii="Arial" w:hAnsi="Arial" w:cs="Arial"/>
          <w:i/>
          <w:iCs/>
        </w:rPr>
        <w:t xml:space="preserve"> should only be adjusted for a specific entity in exceptional circumstances, following discussion with the VPRCI.</w:t>
      </w:r>
    </w:p>
    <w:p w14:paraId="2CB23574" w14:textId="77777777" w:rsidR="00B50094" w:rsidRDefault="00B50094" w:rsidP="00B50094">
      <w:pPr>
        <w:pStyle w:val="xmsonormal"/>
        <w:rPr>
          <w:rFonts w:ascii="Arial" w:hAnsi="Arial" w:cs="Arial"/>
        </w:rPr>
      </w:pPr>
    </w:p>
    <w:p w14:paraId="4BB97D5B" w14:textId="77777777" w:rsidR="00B50094" w:rsidRDefault="00B50094" w:rsidP="00B50094">
      <w:pPr>
        <w:pStyle w:val="ListParagraph"/>
        <w:numPr>
          <w:ilvl w:val="0"/>
          <w:numId w:val="3"/>
        </w:numPr>
        <w:spacing w:after="0" w:line="240" w:lineRule="auto"/>
        <w:rPr>
          <w:rFonts w:ascii="Arial" w:hAnsi="Arial" w:cs="Arial"/>
        </w:rPr>
      </w:pPr>
      <w:r>
        <w:rPr>
          <w:rFonts w:ascii="Arial" w:hAnsi="Arial" w:cs="Arial"/>
        </w:rPr>
        <w:t>Takes decisions on the following with the Chair, and co-owns those decisions:</w:t>
      </w:r>
    </w:p>
    <w:p w14:paraId="260ADA36" w14:textId="77777777" w:rsidR="00B50094" w:rsidRPr="00DA4EBE" w:rsidRDefault="00B50094" w:rsidP="00B50094">
      <w:pPr>
        <w:pStyle w:val="ListParagraph"/>
        <w:numPr>
          <w:ilvl w:val="1"/>
          <w:numId w:val="3"/>
        </w:numPr>
        <w:spacing w:after="0" w:line="240" w:lineRule="auto"/>
        <w:rPr>
          <w:rFonts w:ascii="Arial" w:hAnsi="Arial" w:cs="Arial"/>
        </w:rPr>
      </w:pPr>
      <w:r w:rsidRPr="00DA4EBE">
        <w:rPr>
          <w:rFonts w:ascii="Arial" w:hAnsi="Arial" w:cs="Arial"/>
        </w:rPr>
        <w:t>Terms of Reference, including deciding on reserved powers, meeting frequency, core membership, and member recruitment process</w:t>
      </w:r>
      <w:r>
        <w:rPr>
          <w:rFonts w:ascii="Arial" w:hAnsi="Arial" w:cs="Arial"/>
        </w:rPr>
        <w:t>.</w:t>
      </w:r>
    </w:p>
    <w:p w14:paraId="09620E68" w14:textId="77777777" w:rsidR="00B50094" w:rsidRPr="00DA4EBE" w:rsidRDefault="00B50094" w:rsidP="00B50094">
      <w:pPr>
        <w:pStyle w:val="ListParagraph"/>
        <w:numPr>
          <w:ilvl w:val="1"/>
          <w:numId w:val="3"/>
        </w:numPr>
        <w:spacing w:after="0" w:line="240" w:lineRule="auto"/>
        <w:rPr>
          <w:rFonts w:ascii="Arial" w:hAnsi="Arial" w:cs="Arial"/>
        </w:rPr>
      </w:pPr>
      <w:r w:rsidRPr="00DA4EBE">
        <w:rPr>
          <w:rFonts w:ascii="Arial" w:hAnsi="Arial" w:cs="Arial"/>
        </w:rPr>
        <w:t>Member Role Descriptor</w:t>
      </w:r>
      <w:r>
        <w:rPr>
          <w:rFonts w:ascii="Arial" w:hAnsi="Arial" w:cs="Arial"/>
        </w:rPr>
        <w:t>.</w:t>
      </w:r>
    </w:p>
    <w:p w14:paraId="11CF5585" w14:textId="77777777" w:rsidR="00B50094" w:rsidRDefault="00B50094" w:rsidP="00B50094">
      <w:pPr>
        <w:pStyle w:val="ListParagraph"/>
        <w:numPr>
          <w:ilvl w:val="1"/>
          <w:numId w:val="3"/>
        </w:numPr>
        <w:spacing w:after="0" w:line="240" w:lineRule="auto"/>
        <w:rPr>
          <w:rFonts w:ascii="Arial" w:hAnsi="Arial" w:cs="Arial"/>
        </w:rPr>
      </w:pPr>
      <w:r w:rsidRPr="00DA4EBE">
        <w:rPr>
          <w:rFonts w:ascii="Arial" w:hAnsi="Arial" w:cs="Arial"/>
        </w:rPr>
        <w:t>Member Advert</w:t>
      </w:r>
      <w:r>
        <w:rPr>
          <w:rFonts w:ascii="Arial" w:hAnsi="Arial" w:cs="Arial"/>
        </w:rPr>
        <w:t>.</w:t>
      </w:r>
    </w:p>
    <w:p w14:paraId="5A108976" w14:textId="77777777" w:rsidR="00B50094" w:rsidRDefault="00B50094" w:rsidP="00B50094">
      <w:pPr>
        <w:pStyle w:val="ListParagraph"/>
        <w:numPr>
          <w:ilvl w:val="1"/>
          <w:numId w:val="3"/>
        </w:numPr>
        <w:spacing w:after="0" w:line="240" w:lineRule="auto"/>
        <w:rPr>
          <w:rFonts w:ascii="Arial" w:hAnsi="Arial" w:cs="Arial"/>
        </w:rPr>
      </w:pPr>
      <w:r>
        <w:rPr>
          <w:rFonts w:ascii="Arial" w:hAnsi="Arial" w:cs="Arial"/>
        </w:rPr>
        <w:t xml:space="preserve">Reviewing the continued existence and Terms of Reference of the entity, </w:t>
      </w:r>
      <w:r w:rsidRPr="00B36E31">
        <w:rPr>
          <w:rFonts w:ascii="Arial" w:hAnsi="Arial" w:cs="Arial"/>
        </w:rPr>
        <w:t>at the very least in line with the approval from RIIC (</w:t>
      </w:r>
      <w:r>
        <w:rPr>
          <w:rFonts w:ascii="Arial" w:hAnsi="Arial" w:cs="Arial"/>
        </w:rPr>
        <w:t>i.e. after 1 or 3 years of operation</w:t>
      </w:r>
      <w:r w:rsidRPr="00B36E31">
        <w:rPr>
          <w:rFonts w:ascii="Arial" w:hAnsi="Arial" w:cs="Arial"/>
        </w:rPr>
        <w:t>)</w:t>
      </w:r>
      <w:r>
        <w:rPr>
          <w:rFonts w:ascii="Arial" w:hAnsi="Arial" w:cs="Arial"/>
        </w:rPr>
        <w:t>, but also on an ongoing basis: entities are strongly encouraged</w:t>
      </w:r>
      <w:r w:rsidRPr="009748EA">
        <w:rPr>
          <w:rFonts w:ascii="Arial" w:hAnsi="Arial" w:cs="Arial"/>
        </w:rPr>
        <w:t xml:space="preserve"> to emerge, disband, merge or split as </w:t>
      </w:r>
      <w:r>
        <w:rPr>
          <w:rFonts w:ascii="Arial" w:hAnsi="Arial" w:cs="Arial"/>
        </w:rPr>
        <w:t xml:space="preserve">and when </w:t>
      </w:r>
      <w:r w:rsidRPr="009748EA">
        <w:rPr>
          <w:rFonts w:ascii="Arial" w:hAnsi="Arial" w:cs="Arial"/>
        </w:rPr>
        <w:t>needs change</w:t>
      </w:r>
      <w:r>
        <w:rPr>
          <w:rFonts w:ascii="Arial" w:hAnsi="Arial" w:cs="Arial"/>
        </w:rPr>
        <w:t>, irrespective of the next formal review point with RIIC.</w:t>
      </w:r>
    </w:p>
    <w:p w14:paraId="47764BE8" w14:textId="77777777" w:rsidR="00B50094" w:rsidRDefault="00B50094" w:rsidP="00B50094">
      <w:pPr>
        <w:pStyle w:val="ListParagraph"/>
        <w:numPr>
          <w:ilvl w:val="0"/>
          <w:numId w:val="3"/>
        </w:numPr>
        <w:spacing w:after="0" w:line="240" w:lineRule="auto"/>
        <w:rPr>
          <w:rFonts w:ascii="Arial" w:hAnsi="Arial" w:cs="Arial"/>
        </w:rPr>
      </w:pPr>
      <w:r>
        <w:rPr>
          <w:rFonts w:ascii="Arial" w:hAnsi="Arial" w:cs="Arial"/>
        </w:rPr>
        <w:t>Involved in the operation of the member recruitment process as required, for example assisting in the advertising of roles, and any decision-making required within the process.</w:t>
      </w:r>
    </w:p>
    <w:p w14:paraId="204AED88" w14:textId="77777777" w:rsidR="00B50094" w:rsidRPr="00AE2171" w:rsidRDefault="00B50094" w:rsidP="00B50094">
      <w:pPr>
        <w:pStyle w:val="ListParagraph"/>
        <w:numPr>
          <w:ilvl w:val="0"/>
          <w:numId w:val="3"/>
        </w:numPr>
        <w:spacing w:after="0" w:line="240" w:lineRule="auto"/>
        <w:rPr>
          <w:rFonts w:ascii="Arial" w:hAnsi="Arial" w:cs="Arial"/>
        </w:rPr>
      </w:pPr>
      <w:r w:rsidRPr="00AE2171">
        <w:rPr>
          <w:rFonts w:ascii="Arial" w:hAnsi="Arial" w:cs="Arial"/>
        </w:rPr>
        <w:t xml:space="preserve">With the </w:t>
      </w:r>
      <w:r>
        <w:rPr>
          <w:rFonts w:ascii="Arial" w:hAnsi="Arial" w:cs="Arial"/>
        </w:rPr>
        <w:t>Chair</w:t>
      </w:r>
      <w:r w:rsidRPr="00AE2171">
        <w:rPr>
          <w:rFonts w:ascii="Arial" w:hAnsi="Arial" w:cs="Arial"/>
        </w:rPr>
        <w:t>, co-opt</w:t>
      </w:r>
      <w:r>
        <w:rPr>
          <w:rFonts w:ascii="Arial" w:hAnsi="Arial" w:cs="Arial"/>
        </w:rPr>
        <w:t>s</w:t>
      </w:r>
      <w:r w:rsidRPr="00AE2171">
        <w:rPr>
          <w:rFonts w:ascii="Arial" w:hAnsi="Arial" w:cs="Arial"/>
        </w:rPr>
        <w:t xml:space="preserve"> members beyond the core membership - whether permanently or for a certain </w:t>
      </w:r>
      <w:proofErr w:type="gramStart"/>
      <w:r w:rsidRPr="00AE2171">
        <w:rPr>
          <w:rFonts w:ascii="Arial" w:hAnsi="Arial" w:cs="Arial"/>
        </w:rPr>
        <w:t>amount</w:t>
      </w:r>
      <w:proofErr w:type="gramEnd"/>
      <w:r w:rsidRPr="00AE2171">
        <w:rPr>
          <w:rFonts w:ascii="Arial" w:hAnsi="Arial" w:cs="Arial"/>
        </w:rPr>
        <w:t xml:space="preserve"> of meetings.</w:t>
      </w:r>
    </w:p>
    <w:p w14:paraId="7587439C" w14:textId="77777777" w:rsidR="00B50094" w:rsidRDefault="00B50094" w:rsidP="00B50094">
      <w:pPr>
        <w:pStyle w:val="ListParagraph"/>
        <w:numPr>
          <w:ilvl w:val="0"/>
          <w:numId w:val="3"/>
        </w:numPr>
        <w:spacing w:after="0" w:line="240" w:lineRule="auto"/>
        <w:rPr>
          <w:rFonts w:ascii="Arial" w:hAnsi="Arial" w:cs="Arial"/>
        </w:rPr>
      </w:pPr>
      <w:r>
        <w:rPr>
          <w:rFonts w:ascii="Arial" w:hAnsi="Arial" w:cs="Arial"/>
        </w:rPr>
        <w:t xml:space="preserve">Actively participates in </w:t>
      </w:r>
      <w:r w:rsidRPr="00C71206">
        <w:rPr>
          <w:rFonts w:ascii="Arial" w:hAnsi="Arial" w:cs="Arial"/>
        </w:rPr>
        <w:t>the production of</w:t>
      </w:r>
      <w:r>
        <w:rPr>
          <w:rFonts w:ascii="Arial" w:hAnsi="Arial" w:cs="Arial"/>
        </w:rPr>
        <w:t xml:space="preserve"> proposals,</w:t>
      </w:r>
      <w:r w:rsidRPr="00C71206">
        <w:rPr>
          <w:rFonts w:ascii="Arial" w:hAnsi="Arial" w:cs="Arial"/>
        </w:rPr>
        <w:t xml:space="preserve"> reports and action plans</w:t>
      </w:r>
      <w:r>
        <w:rPr>
          <w:rFonts w:ascii="Arial" w:hAnsi="Arial" w:cs="Arial"/>
        </w:rPr>
        <w:t>.</w:t>
      </w:r>
    </w:p>
    <w:p w14:paraId="6139A344" w14:textId="77777777" w:rsidR="00B50094" w:rsidRDefault="00B50094" w:rsidP="00B50094">
      <w:pPr>
        <w:pStyle w:val="ListParagraph"/>
        <w:numPr>
          <w:ilvl w:val="0"/>
          <w:numId w:val="3"/>
        </w:numPr>
        <w:spacing w:after="0" w:line="240" w:lineRule="auto"/>
        <w:rPr>
          <w:rFonts w:ascii="Arial" w:hAnsi="Arial" w:cs="Arial"/>
        </w:rPr>
      </w:pPr>
      <w:r>
        <w:rPr>
          <w:rFonts w:ascii="Arial" w:hAnsi="Arial" w:cs="Arial"/>
        </w:rPr>
        <w:t xml:space="preserve">Attends </w:t>
      </w:r>
      <w:r w:rsidRPr="00DA4EBE">
        <w:rPr>
          <w:rFonts w:ascii="Arial" w:hAnsi="Arial" w:cs="Arial"/>
        </w:rPr>
        <w:t>meetings</w:t>
      </w:r>
      <w:r>
        <w:rPr>
          <w:rFonts w:ascii="Arial" w:hAnsi="Arial" w:cs="Arial"/>
        </w:rPr>
        <w:t>.</w:t>
      </w:r>
    </w:p>
    <w:p w14:paraId="7B39619C" w14:textId="77777777" w:rsidR="00B50094" w:rsidRDefault="00B50094" w:rsidP="00B50094">
      <w:pPr>
        <w:pStyle w:val="ListParagraph"/>
        <w:numPr>
          <w:ilvl w:val="0"/>
          <w:numId w:val="3"/>
        </w:numPr>
        <w:spacing w:after="0" w:line="240" w:lineRule="auto"/>
        <w:rPr>
          <w:rFonts w:ascii="Arial" w:hAnsi="Arial" w:cs="Arial"/>
        </w:rPr>
      </w:pPr>
      <w:r>
        <w:rPr>
          <w:rFonts w:ascii="Arial" w:hAnsi="Arial" w:cs="Arial"/>
        </w:rPr>
        <w:t>Chairs meetings when the Chair is unable due to absence or a conflict of interest, ensuring that decisions are reached in line with the process described in the Terms of Reference.</w:t>
      </w:r>
    </w:p>
    <w:p w14:paraId="63628BD1" w14:textId="77777777" w:rsidR="00B50094" w:rsidRDefault="00B50094" w:rsidP="00B50094">
      <w:pPr>
        <w:pStyle w:val="ListParagraph"/>
        <w:numPr>
          <w:ilvl w:val="0"/>
          <w:numId w:val="3"/>
        </w:numPr>
        <w:spacing w:after="0" w:line="240" w:lineRule="auto"/>
        <w:rPr>
          <w:rFonts w:ascii="Arial" w:hAnsi="Arial" w:cs="Arial"/>
        </w:rPr>
      </w:pPr>
      <w:r>
        <w:rPr>
          <w:rFonts w:ascii="Arial" w:hAnsi="Arial" w:cs="Arial"/>
        </w:rPr>
        <w:t>Attends meetings (most notably RIIC) to which proposals of the group are being presented, and co-presents (and co-owns) those proposals with the Chair.</w:t>
      </w:r>
    </w:p>
    <w:p w14:paraId="1F352C39" w14:textId="77777777" w:rsidR="006E128E" w:rsidRDefault="006E128E" w:rsidP="006E128E">
      <w:pPr>
        <w:pStyle w:val="ListParagraph"/>
        <w:numPr>
          <w:ilvl w:val="0"/>
          <w:numId w:val="3"/>
        </w:numPr>
        <w:spacing w:after="0" w:line="240" w:lineRule="auto"/>
        <w:rPr>
          <w:rFonts w:ascii="Arial" w:hAnsi="Arial" w:cs="Arial"/>
        </w:rPr>
      </w:pPr>
      <w:r>
        <w:rPr>
          <w:rFonts w:ascii="Arial" w:hAnsi="Arial" w:cs="Arial"/>
        </w:rPr>
        <w:t>Attends meetings, and is an active member, of the Sub Committee on Research Culture Coordination.</w:t>
      </w:r>
    </w:p>
    <w:p w14:paraId="06ACF1D8" w14:textId="77777777" w:rsidR="00B50094" w:rsidRDefault="00B50094" w:rsidP="00B50094">
      <w:pPr>
        <w:pStyle w:val="xmsonormal"/>
        <w:rPr>
          <w:rFonts w:ascii="Arial" w:hAnsi="Arial" w:cs="Arial"/>
        </w:rPr>
      </w:pPr>
    </w:p>
    <w:p w14:paraId="33C6A3E4" w14:textId="77777777" w:rsidR="00B50094" w:rsidRDefault="00B50094" w:rsidP="00B50094">
      <w:pPr>
        <w:pStyle w:val="xmsonormal"/>
        <w:rPr>
          <w:rFonts w:ascii="Arial" w:hAnsi="Arial" w:cs="Arial"/>
        </w:rPr>
      </w:pPr>
    </w:p>
    <w:p w14:paraId="301AD0FD" w14:textId="77777777" w:rsidR="00364881" w:rsidRDefault="00364881" w:rsidP="00B50094">
      <w:pPr>
        <w:pStyle w:val="xmsonormal"/>
        <w:rPr>
          <w:rFonts w:ascii="Arial" w:hAnsi="Arial" w:cs="Arial"/>
          <w:b/>
          <w:bCs/>
          <w:sz w:val="32"/>
          <w:szCs w:val="32"/>
        </w:rPr>
      </w:pPr>
      <w:r>
        <w:rPr>
          <w:rFonts w:ascii="Arial" w:hAnsi="Arial" w:cs="Arial"/>
          <w:b/>
          <w:bCs/>
          <w:sz w:val="32"/>
          <w:szCs w:val="32"/>
        </w:rPr>
        <w:br w:type="page"/>
      </w:r>
    </w:p>
    <w:p w14:paraId="668A330C" w14:textId="6BF4F9AA" w:rsidR="00B50094" w:rsidRPr="00695D58" w:rsidRDefault="00B50094" w:rsidP="00B50094">
      <w:pPr>
        <w:pStyle w:val="xmsonormal"/>
        <w:rPr>
          <w:rFonts w:ascii="Arial" w:hAnsi="Arial" w:cs="Arial"/>
          <w:b/>
          <w:bCs/>
          <w:sz w:val="32"/>
          <w:szCs w:val="32"/>
        </w:rPr>
      </w:pPr>
      <w:r>
        <w:rPr>
          <w:rFonts w:ascii="Arial" w:hAnsi="Arial" w:cs="Arial"/>
          <w:b/>
          <w:bCs/>
          <w:sz w:val="32"/>
          <w:szCs w:val="32"/>
        </w:rPr>
        <w:lastRenderedPageBreak/>
        <w:t>Representative m</w:t>
      </w:r>
      <w:r w:rsidRPr="00695D58">
        <w:rPr>
          <w:rFonts w:ascii="Arial" w:hAnsi="Arial" w:cs="Arial"/>
          <w:b/>
          <w:bCs/>
          <w:sz w:val="32"/>
          <w:szCs w:val="32"/>
        </w:rPr>
        <w:t>ember role descriptor</w:t>
      </w:r>
    </w:p>
    <w:p w14:paraId="5ED54FAA" w14:textId="77777777" w:rsidR="00B50094" w:rsidRDefault="00B50094" w:rsidP="00B50094">
      <w:pPr>
        <w:pStyle w:val="xmsonormal"/>
        <w:rPr>
          <w:rFonts w:ascii="Arial" w:hAnsi="Arial" w:cs="Arial"/>
          <w:i/>
          <w:iCs/>
        </w:rPr>
      </w:pPr>
    </w:p>
    <w:p w14:paraId="385E13B6" w14:textId="77777777" w:rsidR="00B50094" w:rsidRPr="00BB505B" w:rsidRDefault="00B50094" w:rsidP="00B50094">
      <w:pPr>
        <w:pStyle w:val="xmsonormal"/>
        <w:rPr>
          <w:rFonts w:ascii="Arial" w:hAnsi="Arial" w:cs="Arial"/>
          <w:i/>
          <w:iCs/>
        </w:rPr>
      </w:pPr>
      <w:r w:rsidRPr="00BB505B">
        <w:rPr>
          <w:rFonts w:ascii="Arial" w:hAnsi="Arial" w:cs="Arial"/>
          <w:i/>
          <w:iCs/>
        </w:rPr>
        <w:t xml:space="preserve">This role description should be co-developed between the Chair and Academic Lead. </w:t>
      </w:r>
    </w:p>
    <w:p w14:paraId="0C26F6A0" w14:textId="77777777" w:rsidR="00B50094" w:rsidRPr="00BB505B" w:rsidRDefault="00B50094" w:rsidP="00B50094">
      <w:pPr>
        <w:pStyle w:val="xmsonormal"/>
        <w:rPr>
          <w:rFonts w:ascii="Arial" w:hAnsi="Arial" w:cs="Arial"/>
          <w:i/>
          <w:iCs/>
        </w:rPr>
      </w:pPr>
      <w:r w:rsidRPr="00BB505B">
        <w:rPr>
          <w:rFonts w:ascii="Arial" w:hAnsi="Arial" w:cs="Arial"/>
          <w:i/>
          <w:iCs/>
        </w:rPr>
        <w:t xml:space="preserve">The content below is the bare minimum and should not be adjusted or </w:t>
      </w:r>
      <w:proofErr w:type="gramStart"/>
      <w:r w:rsidRPr="00BB505B">
        <w:rPr>
          <w:rFonts w:ascii="Arial" w:hAnsi="Arial" w:cs="Arial"/>
          <w:i/>
          <w:iCs/>
        </w:rPr>
        <w:t>removed, but</w:t>
      </w:r>
      <w:proofErr w:type="gramEnd"/>
      <w:r w:rsidRPr="00BB505B">
        <w:rPr>
          <w:rFonts w:ascii="Arial" w:hAnsi="Arial" w:cs="Arial"/>
          <w:i/>
          <w:iCs/>
        </w:rPr>
        <w:t xml:space="preserve"> can be added to.</w:t>
      </w:r>
    </w:p>
    <w:p w14:paraId="4DD012DE" w14:textId="77777777" w:rsidR="00B50094" w:rsidRPr="00BB505B" w:rsidRDefault="00B50094" w:rsidP="00B50094">
      <w:pPr>
        <w:widowControl w:val="0"/>
        <w:autoSpaceDE w:val="0"/>
        <w:autoSpaceDN w:val="0"/>
        <w:ind w:left="140"/>
        <w:outlineLvl w:val="0"/>
        <w:rPr>
          <w:rFonts w:ascii="Arial" w:eastAsia="Calibri" w:hAnsi="Arial" w:cs="Arial"/>
          <w:lang w:val="en-US" w:bidi="en-US"/>
        </w:rPr>
      </w:pPr>
    </w:p>
    <w:p w14:paraId="4270B813" w14:textId="77777777" w:rsidR="00B50094" w:rsidRPr="00BB505B" w:rsidRDefault="00B50094" w:rsidP="00B50094">
      <w:pPr>
        <w:pStyle w:val="ListParagraph"/>
        <w:numPr>
          <w:ilvl w:val="0"/>
          <w:numId w:val="3"/>
        </w:numPr>
        <w:spacing w:after="0" w:line="240" w:lineRule="auto"/>
        <w:rPr>
          <w:rFonts w:ascii="Arial" w:hAnsi="Arial" w:cs="Arial"/>
        </w:rPr>
      </w:pPr>
      <w:r w:rsidRPr="00BB505B">
        <w:rPr>
          <w:rFonts w:ascii="Arial" w:hAnsi="Arial" w:cs="Arial"/>
        </w:rPr>
        <w:t>Demonstrates clear interest and enthusiasm regarding, and experience of, the matters in the remit and purpose section of the Terms of Reference.</w:t>
      </w:r>
    </w:p>
    <w:p w14:paraId="79527A2E" w14:textId="77777777" w:rsidR="00B50094" w:rsidRPr="00BB505B" w:rsidRDefault="00B50094" w:rsidP="00B50094">
      <w:pPr>
        <w:pStyle w:val="ListParagraph"/>
        <w:numPr>
          <w:ilvl w:val="0"/>
          <w:numId w:val="3"/>
        </w:numPr>
        <w:spacing w:after="0" w:line="240" w:lineRule="auto"/>
        <w:rPr>
          <w:rFonts w:ascii="Arial" w:hAnsi="Arial" w:cs="Arial"/>
        </w:rPr>
      </w:pPr>
      <w:r w:rsidRPr="00BB505B">
        <w:rPr>
          <w:rFonts w:ascii="Arial" w:hAnsi="Arial" w:cs="Arial"/>
        </w:rPr>
        <w:t>Attends, and actively contributes to, meetings, including actively engaging with the papers circulated ahead of meetings.</w:t>
      </w:r>
    </w:p>
    <w:p w14:paraId="6C262946" w14:textId="77777777" w:rsidR="00B50094" w:rsidRPr="00BB505B" w:rsidRDefault="00B50094" w:rsidP="00B50094">
      <w:pPr>
        <w:pStyle w:val="ListParagraph"/>
        <w:numPr>
          <w:ilvl w:val="0"/>
          <w:numId w:val="3"/>
        </w:numPr>
        <w:spacing w:after="0" w:line="240" w:lineRule="auto"/>
        <w:rPr>
          <w:rFonts w:ascii="Arial" w:hAnsi="Arial" w:cs="Arial"/>
        </w:rPr>
      </w:pPr>
      <w:r w:rsidRPr="00BB505B">
        <w:rPr>
          <w:rFonts w:ascii="Arial" w:hAnsi="Arial" w:cs="Arial"/>
        </w:rPr>
        <w:t>Actively participates in decision-making in relation to exercising the ‘reserved powers’ defined in the Terms of Reference, and the development of proposals produced for presentation elsewhere.</w:t>
      </w:r>
    </w:p>
    <w:p w14:paraId="0F0A584C" w14:textId="77777777" w:rsidR="00B50094" w:rsidRDefault="00B50094" w:rsidP="00B50094">
      <w:pPr>
        <w:pStyle w:val="ListParagraph"/>
        <w:numPr>
          <w:ilvl w:val="0"/>
          <w:numId w:val="3"/>
        </w:numPr>
        <w:spacing w:after="0" w:line="240" w:lineRule="auto"/>
        <w:rPr>
          <w:rFonts w:ascii="Arial" w:hAnsi="Arial" w:cs="Arial"/>
        </w:rPr>
      </w:pPr>
      <w:r w:rsidRPr="00BB505B">
        <w:rPr>
          <w:rFonts w:ascii="Arial" w:hAnsi="Arial" w:cs="Arial"/>
        </w:rPr>
        <w:t>Actively participates in the production of proposals, reports and action plans, as required, including consulting with peers whom they represent.</w:t>
      </w:r>
    </w:p>
    <w:p w14:paraId="1AEA0473" w14:textId="77777777" w:rsidR="00B50094" w:rsidRDefault="00B50094" w:rsidP="00B50094">
      <w:pPr>
        <w:spacing w:after="0" w:line="240" w:lineRule="auto"/>
        <w:rPr>
          <w:rFonts w:ascii="Arial" w:hAnsi="Arial" w:cs="Arial"/>
        </w:rPr>
      </w:pPr>
    </w:p>
    <w:p w14:paraId="1EB96308" w14:textId="77777777" w:rsidR="00B50094" w:rsidRPr="001E2693" w:rsidRDefault="00B50094" w:rsidP="00B50094">
      <w:pPr>
        <w:spacing w:after="0" w:line="240" w:lineRule="auto"/>
        <w:rPr>
          <w:rFonts w:ascii="Arial" w:hAnsi="Arial" w:cs="Arial"/>
        </w:rPr>
      </w:pPr>
    </w:p>
    <w:p w14:paraId="152F2F31" w14:textId="77777777" w:rsidR="00364881" w:rsidRDefault="00364881" w:rsidP="00B50094">
      <w:pPr>
        <w:pStyle w:val="xmsonormal"/>
        <w:rPr>
          <w:rFonts w:ascii="Arial" w:hAnsi="Arial" w:cs="Arial"/>
          <w:b/>
          <w:bCs/>
          <w:sz w:val="32"/>
          <w:szCs w:val="32"/>
        </w:rPr>
      </w:pPr>
      <w:r>
        <w:rPr>
          <w:rFonts w:ascii="Arial" w:hAnsi="Arial" w:cs="Arial"/>
          <w:b/>
          <w:bCs/>
          <w:sz w:val="32"/>
          <w:szCs w:val="32"/>
        </w:rPr>
        <w:br w:type="page"/>
      </w:r>
    </w:p>
    <w:p w14:paraId="4918E6AC" w14:textId="46ED35A1" w:rsidR="00B50094" w:rsidRPr="00311A11" w:rsidRDefault="00B50094" w:rsidP="00B50094">
      <w:pPr>
        <w:pStyle w:val="xmsonormal"/>
        <w:rPr>
          <w:rFonts w:ascii="Arial" w:hAnsi="Arial" w:cs="Arial"/>
          <w:b/>
          <w:bCs/>
          <w:sz w:val="32"/>
          <w:szCs w:val="32"/>
        </w:rPr>
      </w:pPr>
      <w:r w:rsidRPr="00311A11">
        <w:rPr>
          <w:rFonts w:ascii="Arial" w:hAnsi="Arial" w:cs="Arial"/>
          <w:b/>
          <w:bCs/>
          <w:sz w:val="32"/>
          <w:szCs w:val="32"/>
        </w:rPr>
        <w:lastRenderedPageBreak/>
        <w:t xml:space="preserve">Member advert </w:t>
      </w:r>
    </w:p>
    <w:p w14:paraId="5B563A3C" w14:textId="77777777" w:rsidR="00B50094" w:rsidRPr="00311A11" w:rsidRDefault="00B50094" w:rsidP="00B50094">
      <w:pPr>
        <w:pStyle w:val="xmsonormal"/>
        <w:rPr>
          <w:rFonts w:ascii="Arial" w:hAnsi="Arial" w:cs="Arial"/>
        </w:rPr>
      </w:pPr>
    </w:p>
    <w:p w14:paraId="35107E19" w14:textId="77777777" w:rsidR="001F00DC" w:rsidRDefault="00304198" w:rsidP="00304198">
      <w:pPr>
        <w:pStyle w:val="xmsonormal"/>
        <w:rPr>
          <w:rFonts w:ascii="Arial" w:hAnsi="Arial" w:cs="Arial"/>
          <w:i/>
          <w:iCs/>
        </w:rPr>
      </w:pPr>
      <w:r w:rsidRPr="00BB505B">
        <w:rPr>
          <w:rFonts w:ascii="Arial" w:hAnsi="Arial" w:cs="Arial"/>
          <w:i/>
          <w:iCs/>
        </w:rPr>
        <w:t>Th</w:t>
      </w:r>
      <w:r>
        <w:rPr>
          <w:rFonts w:ascii="Arial" w:hAnsi="Arial" w:cs="Arial"/>
          <w:i/>
          <w:iCs/>
        </w:rPr>
        <w:t xml:space="preserve">e text of the advert should be included below. It should </w:t>
      </w:r>
    </w:p>
    <w:p w14:paraId="126BDCCB" w14:textId="77777777" w:rsidR="001F00DC" w:rsidRDefault="00304198" w:rsidP="001F00DC">
      <w:pPr>
        <w:pStyle w:val="xmsonormal"/>
        <w:numPr>
          <w:ilvl w:val="0"/>
          <w:numId w:val="13"/>
        </w:numPr>
        <w:rPr>
          <w:rFonts w:ascii="Arial" w:hAnsi="Arial" w:cs="Arial"/>
          <w:i/>
          <w:iCs/>
        </w:rPr>
      </w:pPr>
      <w:r>
        <w:rPr>
          <w:rFonts w:ascii="Arial" w:hAnsi="Arial" w:cs="Arial"/>
          <w:i/>
          <w:iCs/>
        </w:rPr>
        <w:t xml:space="preserve">indicate the channels of communication </w:t>
      </w:r>
      <w:r w:rsidR="006B2D6C">
        <w:rPr>
          <w:rFonts w:ascii="Arial" w:hAnsi="Arial" w:cs="Arial"/>
          <w:i/>
          <w:iCs/>
        </w:rPr>
        <w:t>that will be used to circulate it</w:t>
      </w:r>
    </w:p>
    <w:p w14:paraId="5A929F1A" w14:textId="0ABD1218" w:rsidR="00304198" w:rsidRDefault="006B2D6C" w:rsidP="001F00DC">
      <w:pPr>
        <w:pStyle w:val="xmsonormal"/>
        <w:numPr>
          <w:ilvl w:val="0"/>
          <w:numId w:val="13"/>
        </w:numPr>
        <w:rPr>
          <w:rFonts w:ascii="Arial" w:hAnsi="Arial" w:cs="Arial"/>
          <w:i/>
          <w:iCs/>
        </w:rPr>
      </w:pPr>
      <w:r>
        <w:rPr>
          <w:rFonts w:ascii="Arial" w:hAnsi="Arial" w:cs="Arial"/>
          <w:i/>
          <w:iCs/>
        </w:rPr>
        <w:t xml:space="preserve">link to or append the Remit of the entity, and the member role description. </w:t>
      </w:r>
    </w:p>
    <w:p w14:paraId="02B42F8A" w14:textId="77777777" w:rsidR="00B9465B" w:rsidRDefault="001F00DC" w:rsidP="001F00DC">
      <w:pPr>
        <w:pStyle w:val="xmsonormal"/>
        <w:numPr>
          <w:ilvl w:val="0"/>
          <w:numId w:val="13"/>
        </w:numPr>
        <w:rPr>
          <w:rFonts w:ascii="Arial" w:hAnsi="Arial" w:cs="Arial"/>
          <w:i/>
          <w:iCs/>
        </w:rPr>
      </w:pPr>
      <w:r>
        <w:rPr>
          <w:rFonts w:ascii="Arial" w:hAnsi="Arial" w:cs="Arial"/>
          <w:i/>
          <w:iCs/>
        </w:rPr>
        <w:t>be in the names of the Chair and Academic Lead</w:t>
      </w:r>
    </w:p>
    <w:p w14:paraId="1B250A83" w14:textId="3AB5BB4A" w:rsidR="001F00DC" w:rsidRPr="00BB505B" w:rsidRDefault="00B9465B" w:rsidP="001F00DC">
      <w:pPr>
        <w:pStyle w:val="xmsonormal"/>
        <w:numPr>
          <w:ilvl w:val="0"/>
          <w:numId w:val="13"/>
        </w:numPr>
        <w:rPr>
          <w:rFonts w:ascii="Arial" w:hAnsi="Arial" w:cs="Arial"/>
          <w:i/>
          <w:iCs/>
        </w:rPr>
      </w:pPr>
      <w:r>
        <w:rPr>
          <w:rFonts w:ascii="Arial" w:hAnsi="Arial" w:cs="Arial"/>
          <w:i/>
          <w:iCs/>
        </w:rPr>
        <w:t>outline the application process and deadlines/timelines</w:t>
      </w:r>
      <w:r w:rsidR="001F00DC">
        <w:rPr>
          <w:rFonts w:ascii="Arial" w:hAnsi="Arial" w:cs="Arial"/>
          <w:i/>
          <w:iCs/>
        </w:rPr>
        <w:t xml:space="preserve"> </w:t>
      </w:r>
    </w:p>
    <w:p w14:paraId="16050344" w14:textId="77777777" w:rsidR="00B50094" w:rsidRPr="00311A11" w:rsidRDefault="00B50094" w:rsidP="00B50094">
      <w:pPr>
        <w:pStyle w:val="xmsonormal"/>
        <w:rPr>
          <w:rFonts w:ascii="Arial" w:hAnsi="Arial" w:cs="Arial"/>
        </w:rPr>
      </w:pPr>
    </w:p>
    <w:p w14:paraId="3231E5BB" w14:textId="77777777" w:rsidR="0070694B" w:rsidRDefault="0070694B" w:rsidP="00B50094">
      <w:pPr>
        <w:rPr>
          <w:rFonts w:ascii="Arial" w:hAnsi="Arial" w:cs="Arial"/>
          <w:b/>
          <w:bCs/>
          <w:sz w:val="32"/>
          <w:szCs w:val="32"/>
        </w:rPr>
      </w:pPr>
    </w:p>
    <w:p w14:paraId="23F0F263" w14:textId="77777777" w:rsidR="0070694B" w:rsidRDefault="0070694B" w:rsidP="00B50094">
      <w:pPr>
        <w:rPr>
          <w:rFonts w:ascii="Arial" w:hAnsi="Arial" w:cs="Arial"/>
          <w:b/>
          <w:bCs/>
          <w:sz w:val="32"/>
          <w:szCs w:val="32"/>
        </w:rPr>
      </w:pPr>
    </w:p>
    <w:p w14:paraId="30F85A75" w14:textId="77777777" w:rsidR="0070694B" w:rsidRDefault="0070694B" w:rsidP="00B50094">
      <w:pPr>
        <w:rPr>
          <w:rFonts w:ascii="Arial" w:hAnsi="Arial" w:cs="Arial"/>
          <w:b/>
          <w:bCs/>
          <w:sz w:val="32"/>
          <w:szCs w:val="32"/>
        </w:rPr>
        <w:sectPr w:rsidR="0070694B" w:rsidSect="004E47DC">
          <w:type w:val="continuous"/>
          <w:pgSz w:w="11906" w:h="16838"/>
          <w:pgMar w:top="720" w:right="720" w:bottom="720" w:left="720" w:header="708" w:footer="708" w:gutter="0"/>
          <w:cols w:space="708"/>
          <w:docGrid w:linePitch="360"/>
        </w:sectPr>
      </w:pPr>
    </w:p>
    <w:p w14:paraId="42B31145" w14:textId="77777777" w:rsidR="00B50094" w:rsidRDefault="00B50094" w:rsidP="00B50094">
      <w:pPr>
        <w:rPr>
          <w:rFonts w:ascii="Arial" w:hAnsi="Arial" w:cs="Arial"/>
          <w:b/>
          <w:bCs/>
          <w:sz w:val="32"/>
          <w:szCs w:val="32"/>
        </w:rPr>
        <w:sectPr w:rsidR="00B50094" w:rsidSect="004E47DC">
          <w:headerReference w:type="default" r:id="rId10"/>
          <w:type w:val="continuous"/>
          <w:pgSz w:w="11906" w:h="16838"/>
          <w:pgMar w:top="720" w:right="720" w:bottom="720" w:left="720" w:header="708" w:footer="708" w:gutter="0"/>
          <w:cols w:space="708"/>
          <w:docGrid w:linePitch="360"/>
        </w:sectPr>
      </w:pPr>
    </w:p>
    <w:p w14:paraId="6AAA6AF1" w14:textId="77777777" w:rsidR="00B50094" w:rsidRDefault="00B50094" w:rsidP="00B50094">
      <w:pPr>
        <w:rPr>
          <w:rFonts w:ascii="Arial" w:hAnsi="Arial" w:cs="Arial"/>
        </w:rPr>
      </w:pPr>
      <w:r w:rsidRPr="00531C38">
        <w:rPr>
          <w:rFonts w:ascii="Arial" w:hAnsi="Arial" w:cs="Arial"/>
          <w:b/>
          <w:bCs/>
          <w:sz w:val="32"/>
          <w:szCs w:val="32"/>
        </w:rPr>
        <w:lastRenderedPageBreak/>
        <w:t>Action plan template</w:t>
      </w:r>
    </w:p>
    <w:p w14:paraId="26D58874" w14:textId="77777777" w:rsidR="00B50094" w:rsidRDefault="00B50094" w:rsidP="00B50094">
      <w:pPr>
        <w:pStyle w:val="xmsonormal"/>
        <w:rPr>
          <w:rFonts w:ascii="Arial" w:hAnsi="Arial" w:cs="Arial"/>
          <w:i/>
          <w:iCs/>
        </w:rPr>
      </w:pPr>
      <w:r>
        <w:rPr>
          <w:rFonts w:ascii="Arial" w:hAnsi="Arial" w:cs="Arial"/>
          <w:i/>
          <w:iCs/>
        </w:rPr>
        <w:t>The entity must create and maintain an Action Plan that clearly relates to its remit, an updated version of which must be presented to each meeting of RIIC by both the Chair and Academic Lead. The following template will be created in Excel.</w:t>
      </w:r>
    </w:p>
    <w:p w14:paraId="68E08901" w14:textId="77777777" w:rsidR="00B50094" w:rsidRDefault="00B50094" w:rsidP="00B50094">
      <w:pPr>
        <w:pStyle w:val="xmsonormal"/>
        <w:rPr>
          <w:rFonts w:ascii="Arial" w:hAnsi="Arial" w:cs="Arial"/>
          <w:i/>
          <w:iCs/>
        </w:rPr>
      </w:pPr>
    </w:p>
    <w:tbl>
      <w:tblPr>
        <w:tblStyle w:val="TableGrid"/>
        <w:tblW w:w="0" w:type="auto"/>
        <w:tblLook w:val="04A0" w:firstRow="1" w:lastRow="0" w:firstColumn="1" w:lastColumn="0" w:noHBand="0" w:noVBand="1"/>
      </w:tblPr>
      <w:tblGrid>
        <w:gridCol w:w="1016"/>
        <w:gridCol w:w="1203"/>
        <w:gridCol w:w="960"/>
        <w:gridCol w:w="1590"/>
        <w:gridCol w:w="1617"/>
        <w:gridCol w:w="2216"/>
        <w:gridCol w:w="1436"/>
        <w:gridCol w:w="1928"/>
        <w:gridCol w:w="2223"/>
        <w:gridCol w:w="1199"/>
      </w:tblGrid>
      <w:tr w:rsidR="00B50094" w14:paraId="78A59108" w14:textId="77777777" w:rsidTr="00DD0B88">
        <w:tc>
          <w:tcPr>
            <w:tcW w:w="1063" w:type="dxa"/>
          </w:tcPr>
          <w:p w14:paraId="08F4D46B" w14:textId="77777777" w:rsidR="00B50094" w:rsidRPr="0038626A" w:rsidRDefault="00B50094" w:rsidP="00DD0B88">
            <w:pPr>
              <w:pStyle w:val="xmsonormal"/>
              <w:jc w:val="center"/>
              <w:rPr>
                <w:rFonts w:ascii="Arial" w:hAnsi="Arial" w:cs="Arial"/>
                <w:b/>
                <w:bCs/>
                <w:sz w:val="24"/>
                <w:szCs w:val="24"/>
              </w:rPr>
            </w:pPr>
            <w:r w:rsidRPr="0038626A">
              <w:rPr>
                <w:rFonts w:ascii="Arial" w:hAnsi="Arial" w:cs="Arial"/>
                <w:b/>
                <w:bCs/>
                <w:sz w:val="24"/>
                <w:szCs w:val="24"/>
              </w:rPr>
              <w:t>Action</w:t>
            </w:r>
          </w:p>
        </w:tc>
        <w:tc>
          <w:tcPr>
            <w:tcW w:w="1169" w:type="dxa"/>
          </w:tcPr>
          <w:p w14:paraId="3385B34F" w14:textId="77777777" w:rsidR="00B50094" w:rsidRPr="0038626A" w:rsidRDefault="00B50094" w:rsidP="00DD0B88">
            <w:pPr>
              <w:pStyle w:val="xmsonormal"/>
              <w:jc w:val="center"/>
              <w:rPr>
                <w:rFonts w:ascii="Arial" w:hAnsi="Arial" w:cs="Arial"/>
                <w:b/>
                <w:bCs/>
                <w:sz w:val="24"/>
                <w:szCs w:val="24"/>
              </w:rPr>
            </w:pPr>
            <w:r w:rsidRPr="0038626A">
              <w:rPr>
                <w:rFonts w:ascii="Arial" w:hAnsi="Arial" w:cs="Arial"/>
                <w:b/>
                <w:bCs/>
                <w:sz w:val="24"/>
                <w:szCs w:val="24"/>
              </w:rPr>
              <w:t>Priority</w:t>
            </w:r>
          </w:p>
          <w:p w14:paraId="2B3CBE82" w14:textId="77777777" w:rsidR="00B50094" w:rsidRPr="0038626A" w:rsidRDefault="00B50094" w:rsidP="00DD0B88">
            <w:pPr>
              <w:pStyle w:val="xmsonormal"/>
              <w:jc w:val="center"/>
              <w:rPr>
                <w:rFonts w:ascii="Arial" w:hAnsi="Arial" w:cs="Arial"/>
                <w:b/>
                <w:bCs/>
                <w:sz w:val="24"/>
                <w:szCs w:val="24"/>
              </w:rPr>
            </w:pPr>
            <w:r w:rsidRPr="0038626A">
              <w:rPr>
                <w:rFonts w:ascii="Arial" w:hAnsi="Arial" w:cs="Arial"/>
                <w:b/>
                <w:bCs/>
                <w:i/>
                <w:iCs/>
                <w:sz w:val="24"/>
                <w:szCs w:val="24"/>
              </w:rPr>
              <w:t>(Low-Medium-High)</w:t>
            </w:r>
          </w:p>
        </w:tc>
        <w:tc>
          <w:tcPr>
            <w:tcW w:w="1017" w:type="dxa"/>
          </w:tcPr>
          <w:p w14:paraId="54654EC7" w14:textId="77777777" w:rsidR="00B50094" w:rsidRPr="0038626A" w:rsidRDefault="00B50094" w:rsidP="00DD0B88">
            <w:pPr>
              <w:pStyle w:val="xmsonormal"/>
              <w:jc w:val="center"/>
              <w:rPr>
                <w:rFonts w:ascii="Arial" w:hAnsi="Arial" w:cs="Arial"/>
                <w:b/>
                <w:bCs/>
                <w:sz w:val="24"/>
                <w:szCs w:val="24"/>
              </w:rPr>
            </w:pPr>
            <w:r w:rsidRPr="0038626A">
              <w:rPr>
                <w:rFonts w:ascii="Arial" w:hAnsi="Arial" w:cs="Arial"/>
                <w:b/>
                <w:bCs/>
                <w:sz w:val="24"/>
                <w:szCs w:val="24"/>
              </w:rPr>
              <w:t>RAG status</w:t>
            </w:r>
          </w:p>
        </w:tc>
        <w:tc>
          <w:tcPr>
            <w:tcW w:w="1439" w:type="dxa"/>
          </w:tcPr>
          <w:p w14:paraId="4D8C020E" w14:textId="77777777" w:rsidR="00B50094" w:rsidRPr="0038626A" w:rsidRDefault="00B50094" w:rsidP="00DD0B88">
            <w:pPr>
              <w:pStyle w:val="xmsonormal"/>
              <w:jc w:val="center"/>
              <w:rPr>
                <w:rFonts w:ascii="Arial" w:hAnsi="Arial" w:cs="Arial"/>
                <w:b/>
                <w:bCs/>
                <w:sz w:val="24"/>
                <w:szCs w:val="24"/>
              </w:rPr>
            </w:pPr>
            <w:r w:rsidRPr="0038626A">
              <w:rPr>
                <w:rFonts w:ascii="Arial" w:hAnsi="Arial" w:cs="Arial"/>
                <w:b/>
                <w:bCs/>
                <w:sz w:val="24"/>
                <w:szCs w:val="24"/>
              </w:rPr>
              <w:t>Status</w:t>
            </w:r>
          </w:p>
          <w:p w14:paraId="0F37C428" w14:textId="77777777" w:rsidR="00B50094" w:rsidRPr="0038626A" w:rsidRDefault="00B50094" w:rsidP="00DD0B88">
            <w:pPr>
              <w:pStyle w:val="xmsonormal"/>
              <w:jc w:val="center"/>
              <w:rPr>
                <w:rFonts w:ascii="Arial" w:hAnsi="Arial" w:cs="Arial"/>
                <w:b/>
                <w:bCs/>
                <w:sz w:val="24"/>
                <w:szCs w:val="24"/>
              </w:rPr>
            </w:pPr>
            <w:r w:rsidRPr="0038626A">
              <w:rPr>
                <w:rFonts w:ascii="Arial" w:hAnsi="Arial" w:cs="Arial"/>
                <w:b/>
                <w:bCs/>
                <w:i/>
                <w:iCs/>
                <w:sz w:val="24"/>
                <w:szCs w:val="24"/>
              </w:rPr>
              <w:t>(Short narrative description)</w:t>
            </w:r>
          </w:p>
          <w:p w14:paraId="696CE9AD" w14:textId="77777777" w:rsidR="00B50094" w:rsidRPr="0038626A" w:rsidRDefault="00B50094" w:rsidP="00DD0B88">
            <w:pPr>
              <w:pStyle w:val="xmsonormal"/>
              <w:jc w:val="center"/>
              <w:rPr>
                <w:rFonts w:ascii="Arial" w:hAnsi="Arial" w:cs="Arial"/>
                <w:b/>
                <w:bCs/>
                <w:sz w:val="24"/>
                <w:szCs w:val="24"/>
              </w:rPr>
            </w:pPr>
          </w:p>
        </w:tc>
        <w:tc>
          <w:tcPr>
            <w:tcW w:w="1463" w:type="dxa"/>
          </w:tcPr>
          <w:p w14:paraId="124D8611" w14:textId="77777777" w:rsidR="00B50094" w:rsidRPr="0038626A" w:rsidRDefault="00B50094" w:rsidP="00DD0B88">
            <w:pPr>
              <w:pStyle w:val="xmsonormal"/>
              <w:jc w:val="center"/>
              <w:rPr>
                <w:rFonts w:ascii="Arial" w:hAnsi="Arial" w:cs="Arial"/>
                <w:b/>
                <w:bCs/>
                <w:sz w:val="24"/>
                <w:szCs w:val="24"/>
              </w:rPr>
            </w:pPr>
            <w:r w:rsidRPr="0038626A">
              <w:rPr>
                <w:rFonts w:ascii="Arial" w:hAnsi="Arial" w:cs="Arial"/>
                <w:b/>
                <w:bCs/>
                <w:sz w:val="24"/>
                <w:szCs w:val="24"/>
              </w:rPr>
              <w:t>Owner</w:t>
            </w:r>
          </w:p>
          <w:p w14:paraId="431CE316" w14:textId="77777777" w:rsidR="00B50094" w:rsidRPr="0038626A" w:rsidRDefault="00B50094" w:rsidP="00DD0B88">
            <w:pPr>
              <w:pStyle w:val="xmsonormal"/>
              <w:jc w:val="center"/>
              <w:rPr>
                <w:rFonts w:ascii="Arial" w:hAnsi="Arial" w:cs="Arial"/>
                <w:b/>
                <w:bCs/>
                <w:sz w:val="24"/>
                <w:szCs w:val="24"/>
              </w:rPr>
            </w:pPr>
            <w:r w:rsidRPr="0038626A">
              <w:rPr>
                <w:rFonts w:ascii="Arial" w:hAnsi="Arial" w:cs="Arial"/>
                <w:b/>
                <w:bCs/>
                <w:i/>
                <w:iCs/>
                <w:sz w:val="24"/>
                <w:szCs w:val="24"/>
              </w:rPr>
              <w:t>(Role/Name)</w:t>
            </w:r>
          </w:p>
        </w:tc>
        <w:tc>
          <w:tcPr>
            <w:tcW w:w="1997" w:type="dxa"/>
          </w:tcPr>
          <w:p w14:paraId="4640A393" w14:textId="77777777" w:rsidR="00B50094" w:rsidRPr="0038626A" w:rsidRDefault="00B50094" w:rsidP="00DD0B88">
            <w:pPr>
              <w:pStyle w:val="xmsonormal"/>
              <w:jc w:val="center"/>
              <w:rPr>
                <w:rFonts w:ascii="Arial" w:hAnsi="Arial" w:cs="Arial"/>
                <w:b/>
                <w:bCs/>
                <w:sz w:val="24"/>
                <w:szCs w:val="24"/>
              </w:rPr>
            </w:pPr>
            <w:r w:rsidRPr="0038626A">
              <w:rPr>
                <w:rFonts w:ascii="Arial" w:hAnsi="Arial" w:cs="Arial"/>
                <w:b/>
                <w:bCs/>
                <w:sz w:val="24"/>
                <w:szCs w:val="24"/>
              </w:rPr>
              <w:t>Delivery vehicle</w:t>
            </w:r>
          </w:p>
          <w:p w14:paraId="38D01D6A" w14:textId="77777777" w:rsidR="00B50094" w:rsidRPr="0038626A" w:rsidRDefault="00B50094" w:rsidP="00DD0B88">
            <w:pPr>
              <w:pStyle w:val="xmsonormal"/>
              <w:jc w:val="center"/>
              <w:rPr>
                <w:rFonts w:ascii="Arial" w:hAnsi="Arial" w:cs="Arial"/>
                <w:b/>
                <w:bCs/>
                <w:sz w:val="24"/>
                <w:szCs w:val="24"/>
              </w:rPr>
            </w:pPr>
            <w:r w:rsidRPr="0038626A">
              <w:rPr>
                <w:rFonts w:ascii="Arial" w:hAnsi="Arial" w:cs="Arial"/>
                <w:b/>
                <w:bCs/>
                <w:i/>
                <w:iCs/>
                <w:sz w:val="24"/>
                <w:szCs w:val="24"/>
              </w:rPr>
              <w:t>(BAU/project/Unit or School plan)</w:t>
            </w:r>
          </w:p>
        </w:tc>
        <w:tc>
          <w:tcPr>
            <w:tcW w:w="1527" w:type="dxa"/>
          </w:tcPr>
          <w:p w14:paraId="23052B46" w14:textId="77777777" w:rsidR="00B50094" w:rsidRPr="0038626A" w:rsidRDefault="00B50094" w:rsidP="00DD0B88">
            <w:pPr>
              <w:pStyle w:val="xmsonormal"/>
              <w:jc w:val="center"/>
              <w:rPr>
                <w:rFonts w:ascii="Arial" w:hAnsi="Arial" w:cs="Arial"/>
                <w:b/>
                <w:bCs/>
                <w:sz w:val="24"/>
                <w:szCs w:val="24"/>
              </w:rPr>
            </w:pPr>
            <w:r w:rsidRPr="0038626A">
              <w:rPr>
                <w:rFonts w:ascii="Arial" w:hAnsi="Arial" w:cs="Arial"/>
                <w:b/>
                <w:bCs/>
                <w:sz w:val="24"/>
                <w:szCs w:val="24"/>
              </w:rPr>
              <w:t>Timescale</w:t>
            </w:r>
          </w:p>
        </w:tc>
        <w:tc>
          <w:tcPr>
            <w:tcW w:w="2060" w:type="dxa"/>
          </w:tcPr>
          <w:p w14:paraId="1859E603" w14:textId="77777777" w:rsidR="00B50094" w:rsidRPr="0038626A" w:rsidRDefault="00B50094" w:rsidP="00DD0B88">
            <w:pPr>
              <w:pStyle w:val="xmsonormal"/>
              <w:jc w:val="center"/>
              <w:rPr>
                <w:rFonts w:ascii="Arial" w:hAnsi="Arial" w:cs="Arial"/>
                <w:b/>
                <w:bCs/>
                <w:sz w:val="24"/>
                <w:szCs w:val="24"/>
              </w:rPr>
            </w:pPr>
            <w:r w:rsidRPr="0038626A">
              <w:rPr>
                <w:rFonts w:ascii="Arial" w:hAnsi="Arial" w:cs="Arial"/>
                <w:b/>
                <w:bCs/>
                <w:sz w:val="24"/>
                <w:szCs w:val="24"/>
              </w:rPr>
              <w:t xml:space="preserve">Dependencies </w:t>
            </w:r>
          </w:p>
          <w:p w14:paraId="4BD9C2CD" w14:textId="77777777" w:rsidR="00B50094" w:rsidRPr="0038626A" w:rsidRDefault="00B50094" w:rsidP="00DD0B88">
            <w:pPr>
              <w:pStyle w:val="xmsonormal"/>
              <w:jc w:val="center"/>
              <w:rPr>
                <w:rFonts w:ascii="Arial" w:hAnsi="Arial" w:cs="Arial"/>
                <w:b/>
                <w:bCs/>
                <w:sz w:val="24"/>
                <w:szCs w:val="24"/>
              </w:rPr>
            </w:pPr>
            <w:r w:rsidRPr="0038626A">
              <w:rPr>
                <w:rFonts w:ascii="Arial" w:hAnsi="Arial" w:cs="Arial"/>
                <w:b/>
                <w:bCs/>
                <w:i/>
                <w:iCs/>
                <w:sz w:val="24"/>
                <w:szCs w:val="24"/>
              </w:rPr>
              <w:t>(e.g. resources, other processes or activities)</w:t>
            </w:r>
          </w:p>
        </w:tc>
        <w:tc>
          <w:tcPr>
            <w:tcW w:w="2378" w:type="dxa"/>
          </w:tcPr>
          <w:p w14:paraId="7C1317C6" w14:textId="77777777" w:rsidR="00B50094" w:rsidRPr="0038626A" w:rsidRDefault="00B50094" w:rsidP="00DD0B88">
            <w:pPr>
              <w:pStyle w:val="xmsonormal"/>
              <w:jc w:val="center"/>
              <w:rPr>
                <w:rFonts w:ascii="Arial" w:hAnsi="Arial" w:cs="Arial"/>
                <w:b/>
                <w:bCs/>
                <w:sz w:val="24"/>
                <w:szCs w:val="24"/>
              </w:rPr>
            </w:pPr>
            <w:r w:rsidRPr="0038626A">
              <w:rPr>
                <w:rFonts w:ascii="Arial" w:hAnsi="Arial" w:cs="Arial"/>
                <w:b/>
                <w:bCs/>
                <w:sz w:val="24"/>
                <w:szCs w:val="24"/>
              </w:rPr>
              <w:t>Relation to other strategies/action plans</w:t>
            </w:r>
          </w:p>
        </w:tc>
        <w:tc>
          <w:tcPr>
            <w:tcW w:w="1275" w:type="dxa"/>
          </w:tcPr>
          <w:p w14:paraId="0383F6F4" w14:textId="77777777" w:rsidR="00B50094" w:rsidRPr="0038626A" w:rsidRDefault="00B50094" w:rsidP="00DD0B88">
            <w:pPr>
              <w:pStyle w:val="xmsonormal"/>
              <w:jc w:val="center"/>
              <w:rPr>
                <w:rFonts w:ascii="Arial" w:hAnsi="Arial" w:cs="Arial"/>
                <w:b/>
                <w:bCs/>
                <w:sz w:val="24"/>
                <w:szCs w:val="24"/>
              </w:rPr>
            </w:pPr>
            <w:r w:rsidRPr="0038626A">
              <w:rPr>
                <w:rFonts w:ascii="Arial" w:hAnsi="Arial" w:cs="Arial"/>
                <w:b/>
                <w:bCs/>
                <w:sz w:val="24"/>
                <w:szCs w:val="24"/>
              </w:rPr>
              <w:t>Equality Impact</w:t>
            </w:r>
          </w:p>
        </w:tc>
      </w:tr>
      <w:tr w:rsidR="00B50094" w14:paraId="5BD4D5D8" w14:textId="77777777" w:rsidTr="00DD0B88">
        <w:tc>
          <w:tcPr>
            <w:tcW w:w="15388" w:type="dxa"/>
            <w:gridSpan w:val="10"/>
          </w:tcPr>
          <w:p w14:paraId="02B9C810" w14:textId="77777777" w:rsidR="00B50094" w:rsidRDefault="00B50094" w:rsidP="00DD0B88">
            <w:pPr>
              <w:pStyle w:val="xmsonormal"/>
              <w:jc w:val="center"/>
              <w:rPr>
                <w:rFonts w:ascii="Arial" w:hAnsi="Arial" w:cs="Arial"/>
                <w:sz w:val="24"/>
                <w:szCs w:val="24"/>
              </w:rPr>
            </w:pPr>
          </w:p>
          <w:p w14:paraId="2C3CAD82" w14:textId="77777777" w:rsidR="00B50094" w:rsidRDefault="00B50094" w:rsidP="00DD0B88">
            <w:pPr>
              <w:pStyle w:val="xmsonormal"/>
              <w:jc w:val="center"/>
              <w:rPr>
                <w:rFonts w:ascii="Arial" w:hAnsi="Arial" w:cs="Arial"/>
                <w:sz w:val="24"/>
                <w:szCs w:val="24"/>
              </w:rPr>
            </w:pPr>
            <w:r w:rsidRPr="00203DE1">
              <w:rPr>
                <w:rFonts w:ascii="Arial" w:hAnsi="Arial" w:cs="Arial"/>
                <w:sz w:val="24"/>
                <w:szCs w:val="24"/>
              </w:rPr>
              <w:t>Over-arching theme</w:t>
            </w:r>
            <w:r>
              <w:rPr>
                <w:rFonts w:ascii="Arial" w:hAnsi="Arial" w:cs="Arial"/>
                <w:sz w:val="24"/>
                <w:szCs w:val="24"/>
              </w:rPr>
              <w:t xml:space="preserve"> (‘objective’)</w:t>
            </w:r>
          </w:p>
          <w:p w14:paraId="2ED927B3" w14:textId="77777777" w:rsidR="00B50094" w:rsidRDefault="00B50094" w:rsidP="00DD0B88">
            <w:pPr>
              <w:pStyle w:val="xmsonormal"/>
              <w:jc w:val="center"/>
              <w:rPr>
                <w:rFonts w:ascii="Arial" w:hAnsi="Arial" w:cs="Arial"/>
                <w:sz w:val="24"/>
                <w:szCs w:val="24"/>
              </w:rPr>
            </w:pPr>
          </w:p>
        </w:tc>
      </w:tr>
      <w:tr w:rsidR="00B50094" w14:paraId="04C34CE0" w14:textId="77777777" w:rsidTr="00DD0B88">
        <w:tc>
          <w:tcPr>
            <w:tcW w:w="1063" w:type="dxa"/>
          </w:tcPr>
          <w:p w14:paraId="0F1C94D1" w14:textId="77777777" w:rsidR="00B50094" w:rsidRDefault="00B50094" w:rsidP="00DD0B88">
            <w:pPr>
              <w:pStyle w:val="xmsonormal"/>
              <w:rPr>
                <w:rFonts w:ascii="Arial" w:hAnsi="Arial" w:cs="Arial"/>
              </w:rPr>
            </w:pPr>
            <w:r>
              <w:rPr>
                <w:rFonts w:ascii="Arial" w:hAnsi="Arial" w:cs="Arial"/>
              </w:rPr>
              <w:t>Specific actions</w:t>
            </w:r>
          </w:p>
        </w:tc>
        <w:tc>
          <w:tcPr>
            <w:tcW w:w="1169" w:type="dxa"/>
          </w:tcPr>
          <w:p w14:paraId="5685C521" w14:textId="77777777" w:rsidR="00B50094" w:rsidRDefault="00B50094" w:rsidP="00DD0B88">
            <w:pPr>
              <w:pStyle w:val="xmsonormal"/>
              <w:rPr>
                <w:rFonts w:ascii="Arial" w:hAnsi="Arial" w:cs="Arial"/>
              </w:rPr>
            </w:pPr>
          </w:p>
        </w:tc>
        <w:tc>
          <w:tcPr>
            <w:tcW w:w="1017" w:type="dxa"/>
          </w:tcPr>
          <w:p w14:paraId="64E86D76" w14:textId="77777777" w:rsidR="00B50094" w:rsidRDefault="00B50094" w:rsidP="00DD0B88">
            <w:pPr>
              <w:pStyle w:val="xmsonormal"/>
              <w:rPr>
                <w:rFonts w:ascii="Arial" w:hAnsi="Arial" w:cs="Arial"/>
              </w:rPr>
            </w:pPr>
          </w:p>
        </w:tc>
        <w:tc>
          <w:tcPr>
            <w:tcW w:w="1439" w:type="dxa"/>
          </w:tcPr>
          <w:p w14:paraId="43BC25FA" w14:textId="77777777" w:rsidR="00B50094" w:rsidRDefault="00B50094" w:rsidP="00DD0B88">
            <w:pPr>
              <w:pStyle w:val="xmsonormal"/>
              <w:rPr>
                <w:rFonts w:ascii="Arial" w:hAnsi="Arial" w:cs="Arial"/>
              </w:rPr>
            </w:pPr>
          </w:p>
        </w:tc>
        <w:tc>
          <w:tcPr>
            <w:tcW w:w="1463" w:type="dxa"/>
          </w:tcPr>
          <w:p w14:paraId="2409C70E" w14:textId="77777777" w:rsidR="00B50094" w:rsidRDefault="00B50094" w:rsidP="00DD0B88">
            <w:pPr>
              <w:pStyle w:val="xmsonormal"/>
              <w:rPr>
                <w:rFonts w:ascii="Arial" w:hAnsi="Arial" w:cs="Arial"/>
              </w:rPr>
            </w:pPr>
          </w:p>
        </w:tc>
        <w:tc>
          <w:tcPr>
            <w:tcW w:w="1997" w:type="dxa"/>
          </w:tcPr>
          <w:p w14:paraId="262638C2" w14:textId="77777777" w:rsidR="00B50094" w:rsidRDefault="00B50094" w:rsidP="00DD0B88">
            <w:pPr>
              <w:pStyle w:val="xmsonormal"/>
              <w:rPr>
                <w:rFonts w:ascii="Arial" w:hAnsi="Arial" w:cs="Arial"/>
              </w:rPr>
            </w:pPr>
          </w:p>
        </w:tc>
        <w:tc>
          <w:tcPr>
            <w:tcW w:w="1527" w:type="dxa"/>
          </w:tcPr>
          <w:p w14:paraId="235C27B2" w14:textId="77777777" w:rsidR="00B50094" w:rsidRDefault="00B50094" w:rsidP="00DD0B88">
            <w:pPr>
              <w:pStyle w:val="xmsonormal"/>
              <w:rPr>
                <w:rFonts w:ascii="Arial" w:hAnsi="Arial" w:cs="Arial"/>
              </w:rPr>
            </w:pPr>
          </w:p>
        </w:tc>
        <w:tc>
          <w:tcPr>
            <w:tcW w:w="2060" w:type="dxa"/>
          </w:tcPr>
          <w:p w14:paraId="216B9A81" w14:textId="77777777" w:rsidR="00B50094" w:rsidRDefault="00B50094" w:rsidP="00DD0B88">
            <w:pPr>
              <w:pStyle w:val="xmsonormal"/>
              <w:rPr>
                <w:rFonts w:ascii="Arial" w:hAnsi="Arial" w:cs="Arial"/>
              </w:rPr>
            </w:pPr>
          </w:p>
        </w:tc>
        <w:tc>
          <w:tcPr>
            <w:tcW w:w="2378" w:type="dxa"/>
          </w:tcPr>
          <w:p w14:paraId="3812FB3D" w14:textId="77777777" w:rsidR="00B50094" w:rsidRDefault="00B50094" w:rsidP="00DD0B88">
            <w:pPr>
              <w:pStyle w:val="xmsonormal"/>
              <w:rPr>
                <w:rFonts w:ascii="Arial" w:hAnsi="Arial" w:cs="Arial"/>
              </w:rPr>
            </w:pPr>
          </w:p>
        </w:tc>
        <w:tc>
          <w:tcPr>
            <w:tcW w:w="1275" w:type="dxa"/>
          </w:tcPr>
          <w:p w14:paraId="4B3D2BBA" w14:textId="77777777" w:rsidR="00B50094" w:rsidRDefault="00B50094" w:rsidP="00DD0B88">
            <w:pPr>
              <w:pStyle w:val="xmsonormal"/>
              <w:rPr>
                <w:rFonts w:ascii="Arial" w:hAnsi="Arial" w:cs="Arial"/>
              </w:rPr>
            </w:pPr>
          </w:p>
        </w:tc>
      </w:tr>
      <w:tr w:rsidR="00B50094" w14:paraId="39402CBF" w14:textId="77777777" w:rsidTr="00DD0B88">
        <w:tc>
          <w:tcPr>
            <w:tcW w:w="15388" w:type="dxa"/>
            <w:gridSpan w:val="10"/>
          </w:tcPr>
          <w:p w14:paraId="5368D9BB" w14:textId="77777777" w:rsidR="00B50094" w:rsidRDefault="00B50094" w:rsidP="00DD0B88">
            <w:pPr>
              <w:pStyle w:val="xmsonormal"/>
              <w:jc w:val="center"/>
              <w:rPr>
                <w:rFonts w:ascii="Arial" w:hAnsi="Arial" w:cs="Arial"/>
                <w:sz w:val="24"/>
                <w:szCs w:val="24"/>
              </w:rPr>
            </w:pPr>
          </w:p>
          <w:p w14:paraId="7875C926" w14:textId="77777777" w:rsidR="00B50094" w:rsidRDefault="00B50094" w:rsidP="00DD0B88">
            <w:pPr>
              <w:pStyle w:val="xmsonormal"/>
              <w:jc w:val="center"/>
              <w:rPr>
                <w:rFonts w:ascii="Arial" w:hAnsi="Arial" w:cs="Arial"/>
                <w:sz w:val="24"/>
                <w:szCs w:val="24"/>
              </w:rPr>
            </w:pPr>
            <w:r w:rsidRPr="00203DE1">
              <w:rPr>
                <w:rFonts w:ascii="Arial" w:hAnsi="Arial" w:cs="Arial"/>
                <w:sz w:val="24"/>
                <w:szCs w:val="24"/>
              </w:rPr>
              <w:t>Over-arching theme</w:t>
            </w:r>
            <w:r>
              <w:rPr>
                <w:rFonts w:ascii="Arial" w:hAnsi="Arial" w:cs="Arial"/>
                <w:sz w:val="24"/>
                <w:szCs w:val="24"/>
              </w:rPr>
              <w:t xml:space="preserve"> (‘objective’)</w:t>
            </w:r>
          </w:p>
          <w:p w14:paraId="59B2BE6C" w14:textId="77777777" w:rsidR="00B50094" w:rsidRDefault="00B50094" w:rsidP="00DD0B88">
            <w:pPr>
              <w:pStyle w:val="xmsonormal"/>
              <w:jc w:val="center"/>
              <w:rPr>
                <w:rFonts w:ascii="Arial" w:hAnsi="Arial" w:cs="Arial"/>
                <w:sz w:val="24"/>
                <w:szCs w:val="24"/>
              </w:rPr>
            </w:pPr>
          </w:p>
        </w:tc>
      </w:tr>
      <w:tr w:rsidR="00B50094" w14:paraId="523CC967" w14:textId="77777777" w:rsidTr="00DD0B88">
        <w:tc>
          <w:tcPr>
            <w:tcW w:w="1063" w:type="dxa"/>
          </w:tcPr>
          <w:p w14:paraId="6E016A5C" w14:textId="77777777" w:rsidR="00B50094" w:rsidRDefault="00B50094" w:rsidP="00DD0B88">
            <w:pPr>
              <w:pStyle w:val="xmsonormal"/>
              <w:rPr>
                <w:rFonts w:ascii="Arial" w:hAnsi="Arial" w:cs="Arial"/>
              </w:rPr>
            </w:pPr>
            <w:r>
              <w:rPr>
                <w:rFonts w:ascii="Arial" w:hAnsi="Arial" w:cs="Arial"/>
              </w:rPr>
              <w:t>Specific actions</w:t>
            </w:r>
          </w:p>
        </w:tc>
        <w:tc>
          <w:tcPr>
            <w:tcW w:w="1169" w:type="dxa"/>
          </w:tcPr>
          <w:p w14:paraId="475A367F" w14:textId="77777777" w:rsidR="00B50094" w:rsidRDefault="00B50094" w:rsidP="00DD0B88">
            <w:pPr>
              <w:pStyle w:val="xmsonormal"/>
              <w:rPr>
                <w:rFonts w:ascii="Arial" w:hAnsi="Arial" w:cs="Arial"/>
              </w:rPr>
            </w:pPr>
          </w:p>
        </w:tc>
        <w:tc>
          <w:tcPr>
            <w:tcW w:w="1017" w:type="dxa"/>
          </w:tcPr>
          <w:p w14:paraId="6AE96F57" w14:textId="77777777" w:rsidR="00B50094" w:rsidRDefault="00B50094" w:rsidP="00DD0B88">
            <w:pPr>
              <w:pStyle w:val="xmsonormal"/>
              <w:rPr>
                <w:rFonts w:ascii="Arial" w:hAnsi="Arial" w:cs="Arial"/>
              </w:rPr>
            </w:pPr>
          </w:p>
        </w:tc>
        <w:tc>
          <w:tcPr>
            <w:tcW w:w="1439" w:type="dxa"/>
          </w:tcPr>
          <w:p w14:paraId="18614835" w14:textId="77777777" w:rsidR="00B50094" w:rsidRDefault="00B50094" w:rsidP="00DD0B88">
            <w:pPr>
              <w:pStyle w:val="xmsonormal"/>
              <w:rPr>
                <w:rFonts w:ascii="Arial" w:hAnsi="Arial" w:cs="Arial"/>
              </w:rPr>
            </w:pPr>
          </w:p>
        </w:tc>
        <w:tc>
          <w:tcPr>
            <w:tcW w:w="1463" w:type="dxa"/>
          </w:tcPr>
          <w:p w14:paraId="671BC66F" w14:textId="77777777" w:rsidR="00B50094" w:rsidRDefault="00B50094" w:rsidP="00DD0B88">
            <w:pPr>
              <w:pStyle w:val="xmsonormal"/>
              <w:rPr>
                <w:rFonts w:ascii="Arial" w:hAnsi="Arial" w:cs="Arial"/>
              </w:rPr>
            </w:pPr>
          </w:p>
        </w:tc>
        <w:tc>
          <w:tcPr>
            <w:tcW w:w="1997" w:type="dxa"/>
          </w:tcPr>
          <w:p w14:paraId="2F987E78" w14:textId="77777777" w:rsidR="00B50094" w:rsidRDefault="00B50094" w:rsidP="00DD0B88">
            <w:pPr>
              <w:pStyle w:val="xmsonormal"/>
              <w:rPr>
                <w:rFonts w:ascii="Arial" w:hAnsi="Arial" w:cs="Arial"/>
              </w:rPr>
            </w:pPr>
          </w:p>
        </w:tc>
        <w:tc>
          <w:tcPr>
            <w:tcW w:w="1527" w:type="dxa"/>
          </w:tcPr>
          <w:p w14:paraId="08389BE3" w14:textId="77777777" w:rsidR="00B50094" w:rsidRDefault="00B50094" w:rsidP="00DD0B88">
            <w:pPr>
              <w:pStyle w:val="xmsonormal"/>
              <w:rPr>
                <w:rFonts w:ascii="Arial" w:hAnsi="Arial" w:cs="Arial"/>
              </w:rPr>
            </w:pPr>
          </w:p>
        </w:tc>
        <w:tc>
          <w:tcPr>
            <w:tcW w:w="2060" w:type="dxa"/>
          </w:tcPr>
          <w:p w14:paraId="7EC10237" w14:textId="77777777" w:rsidR="00B50094" w:rsidRDefault="00B50094" w:rsidP="00DD0B88">
            <w:pPr>
              <w:pStyle w:val="xmsonormal"/>
              <w:rPr>
                <w:rFonts w:ascii="Arial" w:hAnsi="Arial" w:cs="Arial"/>
              </w:rPr>
            </w:pPr>
          </w:p>
        </w:tc>
        <w:tc>
          <w:tcPr>
            <w:tcW w:w="2378" w:type="dxa"/>
          </w:tcPr>
          <w:p w14:paraId="4D7F055F" w14:textId="77777777" w:rsidR="00B50094" w:rsidRDefault="00B50094" w:rsidP="00DD0B88">
            <w:pPr>
              <w:pStyle w:val="xmsonormal"/>
              <w:rPr>
                <w:rFonts w:ascii="Arial" w:hAnsi="Arial" w:cs="Arial"/>
              </w:rPr>
            </w:pPr>
          </w:p>
        </w:tc>
        <w:tc>
          <w:tcPr>
            <w:tcW w:w="1275" w:type="dxa"/>
          </w:tcPr>
          <w:p w14:paraId="1CFDDE10" w14:textId="77777777" w:rsidR="00B50094" w:rsidRDefault="00B50094" w:rsidP="00DD0B88">
            <w:pPr>
              <w:pStyle w:val="xmsonormal"/>
              <w:rPr>
                <w:rFonts w:ascii="Arial" w:hAnsi="Arial" w:cs="Arial"/>
              </w:rPr>
            </w:pPr>
          </w:p>
        </w:tc>
      </w:tr>
      <w:tr w:rsidR="00B50094" w14:paraId="31F4DE6E" w14:textId="77777777" w:rsidTr="00DD0B88">
        <w:tc>
          <w:tcPr>
            <w:tcW w:w="15388" w:type="dxa"/>
            <w:gridSpan w:val="10"/>
          </w:tcPr>
          <w:p w14:paraId="01075A1A" w14:textId="77777777" w:rsidR="00B50094" w:rsidRDefault="00B50094" w:rsidP="00DD0B88">
            <w:pPr>
              <w:pStyle w:val="xmsonormal"/>
              <w:jc w:val="center"/>
              <w:rPr>
                <w:rFonts w:ascii="Arial" w:hAnsi="Arial" w:cs="Arial"/>
                <w:sz w:val="24"/>
                <w:szCs w:val="24"/>
              </w:rPr>
            </w:pPr>
          </w:p>
          <w:p w14:paraId="12183738" w14:textId="77777777" w:rsidR="00B50094" w:rsidRDefault="00B50094" w:rsidP="00DD0B88">
            <w:pPr>
              <w:pStyle w:val="xmsonormal"/>
              <w:jc w:val="center"/>
              <w:rPr>
                <w:rFonts w:ascii="Arial" w:hAnsi="Arial" w:cs="Arial"/>
                <w:sz w:val="24"/>
                <w:szCs w:val="24"/>
              </w:rPr>
            </w:pPr>
            <w:r w:rsidRPr="00203DE1">
              <w:rPr>
                <w:rFonts w:ascii="Arial" w:hAnsi="Arial" w:cs="Arial"/>
                <w:sz w:val="24"/>
                <w:szCs w:val="24"/>
              </w:rPr>
              <w:t>Over-arching theme</w:t>
            </w:r>
            <w:r>
              <w:rPr>
                <w:rFonts w:ascii="Arial" w:hAnsi="Arial" w:cs="Arial"/>
                <w:sz w:val="24"/>
                <w:szCs w:val="24"/>
              </w:rPr>
              <w:t xml:space="preserve"> (‘objective’)</w:t>
            </w:r>
          </w:p>
          <w:p w14:paraId="460B136C" w14:textId="77777777" w:rsidR="00B50094" w:rsidRDefault="00B50094" w:rsidP="00DD0B88">
            <w:pPr>
              <w:pStyle w:val="xmsonormal"/>
              <w:jc w:val="center"/>
              <w:rPr>
                <w:rFonts w:ascii="Arial" w:hAnsi="Arial" w:cs="Arial"/>
                <w:sz w:val="24"/>
                <w:szCs w:val="24"/>
              </w:rPr>
            </w:pPr>
          </w:p>
        </w:tc>
      </w:tr>
      <w:tr w:rsidR="00B50094" w14:paraId="34B3A182" w14:textId="77777777" w:rsidTr="00DD0B88">
        <w:tc>
          <w:tcPr>
            <w:tcW w:w="1063" w:type="dxa"/>
          </w:tcPr>
          <w:p w14:paraId="1A05E8FF" w14:textId="77777777" w:rsidR="00B50094" w:rsidRDefault="00B50094" w:rsidP="00DD0B88">
            <w:pPr>
              <w:pStyle w:val="xmsonormal"/>
              <w:rPr>
                <w:rFonts w:ascii="Arial" w:hAnsi="Arial" w:cs="Arial"/>
                <w:sz w:val="24"/>
                <w:szCs w:val="24"/>
              </w:rPr>
            </w:pPr>
            <w:r>
              <w:rPr>
                <w:rFonts w:ascii="Arial" w:hAnsi="Arial" w:cs="Arial"/>
              </w:rPr>
              <w:t>Specific actions</w:t>
            </w:r>
          </w:p>
        </w:tc>
        <w:tc>
          <w:tcPr>
            <w:tcW w:w="1169" w:type="dxa"/>
          </w:tcPr>
          <w:p w14:paraId="6FC8399A" w14:textId="77777777" w:rsidR="00B50094" w:rsidRDefault="00B50094" w:rsidP="00DD0B88">
            <w:pPr>
              <w:pStyle w:val="xmsonormal"/>
              <w:rPr>
                <w:rFonts w:ascii="Arial" w:hAnsi="Arial" w:cs="Arial"/>
              </w:rPr>
            </w:pPr>
          </w:p>
        </w:tc>
        <w:tc>
          <w:tcPr>
            <w:tcW w:w="1017" w:type="dxa"/>
          </w:tcPr>
          <w:p w14:paraId="6F56C746" w14:textId="77777777" w:rsidR="00B50094" w:rsidRDefault="00B50094" w:rsidP="00DD0B88">
            <w:pPr>
              <w:pStyle w:val="xmsonormal"/>
              <w:rPr>
                <w:rFonts w:ascii="Arial" w:hAnsi="Arial" w:cs="Arial"/>
              </w:rPr>
            </w:pPr>
          </w:p>
        </w:tc>
        <w:tc>
          <w:tcPr>
            <w:tcW w:w="1439" w:type="dxa"/>
          </w:tcPr>
          <w:p w14:paraId="6F27ABDB" w14:textId="77777777" w:rsidR="00B50094" w:rsidRDefault="00B50094" w:rsidP="00DD0B88">
            <w:pPr>
              <w:pStyle w:val="xmsonormal"/>
              <w:rPr>
                <w:rFonts w:ascii="Arial" w:hAnsi="Arial" w:cs="Arial"/>
              </w:rPr>
            </w:pPr>
          </w:p>
        </w:tc>
        <w:tc>
          <w:tcPr>
            <w:tcW w:w="1463" w:type="dxa"/>
          </w:tcPr>
          <w:p w14:paraId="5FF8F242" w14:textId="77777777" w:rsidR="00B50094" w:rsidRDefault="00B50094" w:rsidP="00DD0B88">
            <w:pPr>
              <w:pStyle w:val="xmsonormal"/>
              <w:rPr>
                <w:rFonts w:ascii="Arial" w:hAnsi="Arial" w:cs="Arial"/>
              </w:rPr>
            </w:pPr>
          </w:p>
        </w:tc>
        <w:tc>
          <w:tcPr>
            <w:tcW w:w="1997" w:type="dxa"/>
          </w:tcPr>
          <w:p w14:paraId="6C72B7FF" w14:textId="77777777" w:rsidR="00B50094" w:rsidRDefault="00B50094" w:rsidP="00DD0B88">
            <w:pPr>
              <w:pStyle w:val="xmsonormal"/>
              <w:rPr>
                <w:rFonts w:ascii="Arial" w:hAnsi="Arial" w:cs="Arial"/>
              </w:rPr>
            </w:pPr>
          </w:p>
        </w:tc>
        <w:tc>
          <w:tcPr>
            <w:tcW w:w="1527" w:type="dxa"/>
          </w:tcPr>
          <w:p w14:paraId="0809B2AB" w14:textId="77777777" w:rsidR="00B50094" w:rsidRDefault="00B50094" w:rsidP="00DD0B88">
            <w:pPr>
              <w:pStyle w:val="xmsonormal"/>
              <w:rPr>
                <w:rFonts w:ascii="Arial" w:hAnsi="Arial" w:cs="Arial"/>
              </w:rPr>
            </w:pPr>
          </w:p>
        </w:tc>
        <w:tc>
          <w:tcPr>
            <w:tcW w:w="2060" w:type="dxa"/>
          </w:tcPr>
          <w:p w14:paraId="7717F580" w14:textId="77777777" w:rsidR="00B50094" w:rsidRDefault="00B50094" w:rsidP="00DD0B88">
            <w:pPr>
              <w:pStyle w:val="xmsonormal"/>
              <w:rPr>
                <w:rFonts w:ascii="Arial" w:hAnsi="Arial" w:cs="Arial"/>
              </w:rPr>
            </w:pPr>
          </w:p>
        </w:tc>
        <w:tc>
          <w:tcPr>
            <w:tcW w:w="2378" w:type="dxa"/>
          </w:tcPr>
          <w:p w14:paraId="6D323638" w14:textId="77777777" w:rsidR="00B50094" w:rsidRDefault="00B50094" w:rsidP="00DD0B88">
            <w:pPr>
              <w:pStyle w:val="xmsonormal"/>
              <w:rPr>
                <w:rFonts w:ascii="Arial" w:hAnsi="Arial" w:cs="Arial"/>
              </w:rPr>
            </w:pPr>
          </w:p>
        </w:tc>
        <w:tc>
          <w:tcPr>
            <w:tcW w:w="1275" w:type="dxa"/>
          </w:tcPr>
          <w:p w14:paraId="3A56F2F6" w14:textId="77777777" w:rsidR="00B50094" w:rsidRDefault="00B50094" w:rsidP="00DD0B88">
            <w:pPr>
              <w:pStyle w:val="xmsonormal"/>
              <w:rPr>
                <w:rFonts w:ascii="Arial" w:hAnsi="Arial" w:cs="Arial"/>
              </w:rPr>
            </w:pPr>
          </w:p>
        </w:tc>
      </w:tr>
    </w:tbl>
    <w:p w14:paraId="6A47BF68" w14:textId="77777777" w:rsidR="00B50094" w:rsidRDefault="00B50094" w:rsidP="00B50094">
      <w:pPr>
        <w:pStyle w:val="xmsonormal"/>
        <w:rPr>
          <w:rFonts w:ascii="Arial" w:hAnsi="Arial" w:cs="Arial"/>
        </w:rPr>
      </w:pPr>
    </w:p>
    <w:p w14:paraId="5D86E80C" w14:textId="77777777" w:rsidR="00B50094" w:rsidRPr="008D2218" w:rsidRDefault="00B50094" w:rsidP="00B50094">
      <w:pPr>
        <w:pStyle w:val="xmsonormal"/>
        <w:rPr>
          <w:rFonts w:ascii="Arial" w:hAnsi="Arial" w:cs="Arial"/>
        </w:rPr>
      </w:pPr>
    </w:p>
    <w:p w14:paraId="1B810A73" w14:textId="77777777" w:rsidR="00B50094" w:rsidRPr="008D2218" w:rsidRDefault="00B50094" w:rsidP="00B50094">
      <w:pPr>
        <w:pStyle w:val="xmsonormal"/>
        <w:rPr>
          <w:rFonts w:ascii="Arial" w:hAnsi="Arial" w:cs="Arial"/>
        </w:rPr>
      </w:pPr>
    </w:p>
    <w:p w14:paraId="407A9B72" w14:textId="1BBBC5AD" w:rsidR="00B50094" w:rsidRDefault="00B50094" w:rsidP="00B50094">
      <w:pPr>
        <w:rPr>
          <w:rFonts w:ascii="Arial" w:hAnsi="Arial" w:cs="Arial"/>
          <w:b/>
          <w:sz w:val="24"/>
        </w:rPr>
      </w:pPr>
    </w:p>
    <w:p w14:paraId="3037A392" w14:textId="77777777" w:rsidR="000F0409" w:rsidRPr="007F4915" w:rsidRDefault="000F0409" w:rsidP="009D6088">
      <w:pPr>
        <w:spacing w:after="0" w:line="240" w:lineRule="auto"/>
        <w:contextualSpacing/>
        <w:rPr>
          <w:rFonts w:ascii="Arial" w:hAnsi="Arial" w:cs="Arial"/>
        </w:rPr>
      </w:pPr>
    </w:p>
    <w:sectPr w:rsidR="000F0409" w:rsidRPr="007F4915" w:rsidSect="004E47DC">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E5C62" w14:textId="77777777" w:rsidR="00C37B2B" w:rsidRDefault="00C37B2B" w:rsidP="00B50094">
      <w:pPr>
        <w:spacing w:after="0" w:line="240" w:lineRule="auto"/>
      </w:pPr>
      <w:r>
        <w:separator/>
      </w:r>
    </w:p>
  </w:endnote>
  <w:endnote w:type="continuationSeparator" w:id="0">
    <w:p w14:paraId="687969DB" w14:textId="77777777" w:rsidR="00C37B2B" w:rsidRDefault="00C37B2B" w:rsidP="00B50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4182B" w14:textId="77777777" w:rsidR="00C37B2B" w:rsidRDefault="00C37B2B" w:rsidP="00B50094">
      <w:pPr>
        <w:spacing w:after="0" w:line="240" w:lineRule="auto"/>
      </w:pPr>
      <w:r>
        <w:separator/>
      </w:r>
    </w:p>
  </w:footnote>
  <w:footnote w:type="continuationSeparator" w:id="0">
    <w:p w14:paraId="24B9551A" w14:textId="77777777" w:rsidR="00C37B2B" w:rsidRDefault="00C37B2B" w:rsidP="00B500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94DB6" w14:textId="77777777" w:rsidR="003D58F0" w:rsidRDefault="003D58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B26D0"/>
    <w:multiLevelType w:val="hybridMultilevel"/>
    <w:tmpl w:val="5712D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A01523"/>
    <w:multiLevelType w:val="hybridMultilevel"/>
    <w:tmpl w:val="3BA6A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106B60"/>
    <w:multiLevelType w:val="hybridMultilevel"/>
    <w:tmpl w:val="FC5E5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9E3872"/>
    <w:multiLevelType w:val="hybridMultilevel"/>
    <w:tmpl w:val="58B0C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5D7E53"/>
    <w:multiLevelType w:val="hybridMultilevel"/>
    <w:tmpl w:val="F738C5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0E48D0"/>
    <w:multiLevelType w:val="hybridMultilevel"/>
    <w:tmpl w:val="22E04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F52535"/>
    <w:multiLevelType w:val="hybridMultilevel"/>
    <w:tmpl w:val="2C760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7A7160"/>
    <w:multiLevelType w:val="hybridMultilevel"/>
    <w:tmpl w:val="8EC8F6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5A65B1"/>
    <w:multiLevelType w:val="hybridMultilevel"/>
    <w:tmpl w:val="E828E8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ED3CC7"/>
    <w:multiLevelType w:val="hybridMultilevel"/>
    <w:tmpl w:val="C4602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87545B"/>
    <w:multiLevelType w:val="hybridMultilevel"/>
    <w:tmpl w:val="E4BA3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A37D8F"/>
    <w:multiLevelType w:val="hybridMultilevel"/>
    <w:tmpl w:val="60842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187D40"/>
    <w:multiLevelType w:val="hybridMultilevel"/>
    <w:tmpl w:val="6DF48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6536645">
    <w:abstractNumId w:val="6"/>
  </w:num>
  <w:num w:numId="2" w16cid:durableId="927156845">
    <w:abstractNumId w:val="10"/>
  </w:num>
  <w:num w:numId="3" w16cid:durableId="909803022">
    <w:abstractNumId w:val="7"/>
  </w:num>
  <w:num w:numId="4" w16cid:durableId="607464907">
    <w:abstractNumId w:val="12"/>
  </w:num>
  <w:num w:numId="5" w16cid:durableId="1171873833">
    <w:abstractNumId w:val="9"/>
  </w:num>
  <w:num w:numId="6" w16cid:durableId="1269966733">
    <w:abstractNumId w:val="1"/>
  </w:num>
  <w:num w:numId="7" w16cid:durableId="994652474">
    <w:abstractNumId w:val="3"/>
  </w:num>
  <w:num w:numId="8" w16cid:durableId="62920042">
    <w:abstractNumId w:val="4"/>
  </w:num>
  <w:num w:numId="9" w16cid:durableId="1197541313">
    <w:abstractNumId w:val="5"/>
  </w:num>
  <w:num w:numId="10" w16cid:durableId="376777808">
    <w:abstractNumId w:val="8"/>
  </w:num>
  <w:num w:numId="11" w16cid:durableId="656419232">
    <w:abstractNumId w:val="0"/>
  </w:num>
  <w:num w:numId="12" w16cid:durableId="358748004">
    <w:abstractNumId w:val="2"/>
  </w:num>
  <w:num w:numId="13" w16cid:durableId="16907885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094"/>
    <w:rsid w:val="000736ED"/>
    <w:rsid w:val="00074AA9"/>
    <w:rsid w:val="000A3646"/>
    <w:rsid w:val="000F0409"/>
    <w:rsid w:val="001F00DC"/>
    <w:rsid w:val="0020053C"/>
    <w:rsid w:val="002232E6"/>
    <w:rsid w:val="00276B76"/>
    <w:rsid w:val="003022D5"/>
    <w:rsid w:val="00304198"/>
    <w:rsid w:val="00326EC3"/>
    <w:rsid w:val="00364881"/>
    <w:rsid w:val="0038626A"/>
    <w:rsid w:val="003D58F0"/>
    <w:rsid w:val="00401827"/>
    <w:rsid w:val="0041247A"/>
    <w:rsid w:val="0045517C"/>
    <w:rsid w:val="0046730B"/>
    <w:rsid w:val="00483147"/>
    <w:rsid w:val="004E47DC"/>
    <w:rsid w:val="005979F4"/>
    <w:rsid w:val="005B32FB"/>
    <w:rsid w:val="005C01D4"/>
    <w:rsid w:val="005C3AD4"/>
    <w:rsid w:val="005F27AD"/>
    <w:rsid w:val="0061077F"/>
    <w:rsid w:val="006B2D6C"/>
    <w:rsid w:val="006E128E"/>
    <w:rsid w:val="0070694B"/>
    <w:rsid w:val="0079738F"/>
    <w:rsid w:val="007F4915"/>
    <w:rsid w:val="00867EB2"/>
    <w:rsid w:val="008F1637"/>
    <w:rsid w:val="008F2297"/>
    <w:rsid w:val="00970232"/>
    <w:rsid w:val="009C047B"/>
    <w:rsid w:val="009C729B"/>
    <w:rsid w:val="009D6088"/>
    <w:rsid w:val="00A345B1"/>
    <w:rsid w:val="00A67E59"/>
    <w:rsid w:val="00AB4EA6"/>
    <w:rsid w:val="00AC5D22"/>
    <w:rsid w:val="00B50094"/>
    <w:rsid w:val="00B9465B"/>
    <w:rsid w:val="00C01C0B"/>
    <w:rsid w:val="00C1512C"/>
    <w:rsid w:val="00C37B2B"/>
    <w:rsid w:val="00C41648"/>
    <w:rsid w:val="00C64055"/>
    <w:rsid w:val="00CA32D6"/>
    <w:rsid w:val="00D52311"/>
    <w:rsid w:val="00E05477"/>
    <w:rsid w:val="00E3060B"/>
    <w:rsid w:val="00E3732F"/>
    <w:rsid w:val="00E84DFB"/>
    <w:rsid w:val="00EB0432"/>
    <w:rsid w:val="00F31ACF"/>
    <w:rsid w:val="00F52934"/>
    <w:rsid w:val="00F86363"/>
    <w:rsid w:val="00FD25C3"/>
    <w:rsid w:val="00FE51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F64FA"/>
  <w15:chartTrackingRefBased/>
  <w15:docId w15:val="{8819D17E-5D64-4FC4-A20D-861FC48A2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094"/>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00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0094"/>
    <w:rPr>
      <w:kern w:val="0"/>
      <w14:ligatures w14:val="none"/>
    </w:rPr>
  </w:style>
  <w:style w:type="character" w:styleId="Hyperlink">
    <w:name w:val="Hyperlink"/>
    <w:basedOn w:val="DefaultParagraphFont"/>
    <w:uiPriority w:val="99"/>
    <w:unhideWhenUsed/>
    <w:rsid w:val="00B50094"/>
    <w:rPr>
      <w:color w:val="0563C1" w:themeColor="hyperlink"/>
      <w:u w:val="single"/>
    </w:rPr>
  </w:style>
  <w:style w:type="paragraph" w:styleId="ListParagraph">
    <w:name w:val="List Paragraph"/>
    <w:basedOn w:val="Normal"/>
    <w:uiPriority w:val="34"/>
    <w:qFormat/>
    <w:rsid w:val="00B50094"/>
    <w:pPr>
      <w:ind w:left="720"/>
      <w:contextualSpacing/>
    </w:pPr>
  </w:style>
  <w:style w:type="paragraph" w:customStyle="1" w:styleId="xmsonormal">
    <w:name w:val="x_msonormal"/>
    <w:basedOn w:val="Normal"/>
    <w:rsid w:val="00B50094"/>
    <w:pPr>
      <w:spacing w:after="0" w:line="240" w:lineRule="auto"/>
    </w:pPr>
    <w:rPr>
      <w:rFonts w:ascii="Calibri" w:hAnsi="Calibri" w:cs="Calibri"/>
      <w:lang w:eastAsia="en-GB"/>
    </w:rPr>
  </w:style>
  <w:style w:type="table" w:styleId="TableGrid">
    <w:name w:val="Table Grid"/>
    <w:basedOn w:val="TableNormal"/>
    <w:uiPriority w:val="39"/>
    <w:rsid w:val="00B50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500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0094"/>
    <w:rPr>
      <w:kern w:val="0"/>
      <w14:ligatures w14:val="none"/>
    </w:rPr>
  </w:style>
  <w:style w:type="paragraph" w:styleId="Revision">
    <w:name w:val="Revision"/>
    <w:hidden/>
    <w:uiPriority w:val="99"/>
    <w:semiHidden/>
    <w:rsid w:val="005B32FB"/>
    <w:pPr>
      <w:spacing w:after="0" w:line="240" w:lineRule="auto"/>
    </w:pPr>
    <w:rPr>
      <w:kern w:val="0"/>
      <w14:ligatures w14:val="none"/>
    </w:rPr>
  </w:style>
  <w:style w:type="character" w:styleId="CommentReference">
    <w:name w:val="annotation reference"/>
    <w:basedOn w:val="DefaultParagraphFont"/>
    <w:uiPriority w:val="99"/>
    <w:semiHidden/>
    <w:unhideWhenUsed/>
    <w:rsid w:val="003022D5"/>
    <w:rPr>
      <w:sz w:val="16"/>
      <w:szCs w:val="16"/>
    </w:rPr>
  </w:style>
  <w:style w:type="paragraph" w:styleId="CommentText">
    <w:name w:val="annotation text"/>
    <w:basedOn w:val="Normal"/>
    <w:link w:val="CommentTextChar"/>
    <w:uiPriority w:val="99"/>
    <w:unhideWhenUsed/>
    <w:rsid w:val="003022D5"/>
    <w:pPr>
      <w:spacing w:line="240" w:lineRule="auto"/>
    </w:pPr>
    <w:rPr>
      <w:sz w:val="20"/>
      <w:szCs w:val="20"/>
    </w:rPr>
  </w:style>
  <w:style w:type="character" w:customStyle="1" w:styleId="CommentTextChar">
    <w:name w:val="Comment Text Char"/>
    <w:basedOn w:val="DefaultParagraphFont"/>
    <w:link w:val="CommentText"/>
    <w:uiPriority w:val="99"/>
    <w:rsid w:val="003022D5"/>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022D5"/>
    <w:rPr>
      <w:b/>
      <w:bCs/>
    </w:rPr>
  </w:style>
  <w:style w:type="character" w:customStyle="1" w:styleId="CommentSubjectChar">
    <w:name w:val="Comment Subject Char"/>
    <w:basedOn w:val="CommentTextChar"/>
    <w:link w:val="CommentSubject"/>
    <w:uiPriority w:val="99"/>
    <w:semiHidden/>
    <w:rsid w:val="003022D5"/>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9C08F4B29A194A8EB0819BEF9A34F3" ma:contentTypeVersion="6" ma:contentTypeDescription="Create a new document." ma:contentTypeScope="" ma:versionID="f57372980fbe2deb9d9466a617b009d8">
  <xsd:schema xmlns:xsd="http://www.w3.org/2001/XMLSchema" xmlns:xs="http://www.w3.org/2001/XMLSchema" xmlns:p="http://schemas.microsoft.com/office/2006/metadata/properties" xmlns:ns2="a6c78b79-89bd-4c96-b325-783b883b68ef" targetNamespace="http://schemas.microsoft.com/office/2006/metadata/properties" ma:root="true" ma:fieldsID="49948de5c0e58ee77849e09f0d0a7143" ns2:_="">
    <xsd:import namespace="a6c78b79-89bd-4c96-b325-783b883b68e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c78b79-89bd-4c96-b325-783b883b68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CB96B7-0922-4DDA-9690-7BAF7C5F1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c78b79-89bd-4c96-b325-783b883b68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90C6BE-3049-4C2C-827B-C44608DF9D4F}">
  <ds:schemaRefs>
    <ds:schemaRef ds:uri="http://schemas.microsoft.com/sharepoint/v3/contenttype/forms"/>
  </ds:schemaRefs>
</ds:datastoreItem>
</file>

<file path=customXml/itemProps3.xml><?xml version="1.0" encoding="utf-8"?>
<ds:datastoreItem xmlns:ds="http://schemas.openxmlformats.org/officeDocument/2006/customXml" ds:itemID="{9FD972E5-20BB-43B6-AAD0-FA082E47BC8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1618</Words>
  <Characters>9227</Characters>
  <Application>Microsoft Office Word</Application>
  <DocSecurity>0</DocSecurity>
  <Lines>76</Lines>
  <Paragraphs>21</Paragraphs>
  <ScaleCrop>false</ScaleCrop>
  <Company/>
  <LinksUpToDate>false</LinksUpToDate>
  <CharactersWithSpaces>10824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Malham</dc:creator>
  <cp:keywords/>
  <dc:description/>
  <cp:lastModifiedBy>Richard Greenham</cp:lastModifiedBy>
  <cp:revision>9</cp:revision>
  <dcterms:created xsi:type="dcterms:W3CDTF">2025-02-14T13:44:00Z</dcterms:created>
  <dcterms:modified xsi:type="dcterms:W3CDTF">2025-02-14T14:25:00Z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0x010100399C08F4B29A194A8EB0819BEF9A34F3</vt:lpwstr>
  </property>
</Properties>
</file>