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346CF" w14:textId="77777777" w:rsidR="009C1263" w:rsidRPr="00C35454" w:rsidRDefault="002444C4" w:rsidP="002444C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Application for</w:t>
      </w:r>
      <w:r w:rsidR="00E913E7" w:rsidRPr="00C354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Admission</w:t>
      </w:r>
      <w:r w:rsidR="00E913E7" w:rsidRPr="00C35454">
        <w:rPr>
          <w:b/>
          <w:sz w:val="24"/>
          <w:szCs w:val="24"/>
        </w:rPr>
        <w:t xml:space="preserve"> to Graduating Status (Undergraduate Students)</w:t>
      </w:r>
    </w:p>
    <w:p w14:paraId="14003D02" w14:textId="77777777" w:rsidR="00E913E7" w:rsidRDefault="00C35454" w:rsidP="00C35454">
      <w:pPr>
        <w:pStyle w:val="ListParagraph"/>
        <w:numPr>
          <w:ilvl w:val="0"/>
          <w:numId w:val="1"/>
        </w:numPr>
      </w:pPr>
      <w: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0"/>
        <w:gridCol w:w="5986"/>
      </w:tblGrid>
      <w:tr w:rsidR="00E913E7" w14:paraId="2BD18168" w14:textId="77777777" w:rsidTr="00C35454">
        <w:tc>
          <w:tcPr>
            <w:tcW w:w="3085" w:type="dxa"/>
          </w:tcPr>
          <w:p w14:paraId="683125FA" w14:textId="77777777" w:rsidR="00E913E7" w:rsidRDefault="00E913E7">
            <w:r>
              <w:t>Surname</w:t>
            </w:r>
          </w:p>
        </w:tc>
        <w:tc>
          <w:tcPr>
            <w:tcW w:w="6157" w:type="dxa"/>
          </w:tcPr>
          <w:p w14:paraId="408AE720" w14:textId="77777777" w:rsidR="00E913E7" w:rsidRDefault="000315AB">
            <w:r>
              <w:rPr>
                <w:rFonts w:ascii="Arial" w:hAnsi="Arial"/>
                <w:noProof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/>
                <w:noProof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/>
                <w:noProof/>
                <w:sz w:val="20"/>
                <w:lang w:val="en-US"/>
              </w:rPr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end"/>
            </w:r>
            <w:bookmarkEnd w:id="0"/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</w:p>
        </w:tc>
      </w:tr>
      <w:tr w:rsidR="00E913E7" w14:paraId="794C0D2A" w14:textId="77777777" w:rsidTr="00C35454">
        <w:tc>
          <w:tcPr>
            <w:tcW w:w="3085" w:type="dxa"/>
          </w:tcPr>
          <w:p w14:paraId="1F5E30E6" w14:textId="77777777" w:rsidR="00E913E7" w:rsidRDefault="00E913E7">
            <w:r>
              <w:t>Forename(s)</w:t>
            </w:r>
          </w:p>
        </w:tc>
        <w:tc>
          <w:tcPr>
            <w:tcW w:w="6157" w:type="dxa"/>
          </w:tcPr>
          <w:p w14:paraId="7B86B148" w14:textId="77777777" w:rsidR="00E913E7" w:rsidRDefault="000315AB">
            <w:r>
              <w:rPr>
                <w:rFonts w:ascii="Arial" w:hAnsi="Arial"/>
                <w:noProof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/>
                <w:noProof/>
                <w:sz w:val="20"/>
                <w:lang w:val="en-US"/>
              </w:rPr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end"/>
            </w:r>
          </w:p>
        </w:tc>
      </w:tr>
      <w:tr w:rsidR="00E913E7" w14:paraId="657C3EA8" w14:textId="77777777" w:rsidTr="00C35454">
        <w:tc>
          <w:tcPr>
            <w:tcW w:w="3085" w:type="dxa"/>
          </w:tcPr>
          <w:p w14:paraId="75A207C1" w14:textId="77777777" w:rsidR="00E913E7" w:rsidRDefault="00E913E7">
            <w:r>
              <w:t>St Andrews ID No.</w:t>
            </w:r>
          </w:p>
        </w:tc>
        <w:tc>
          <w:tcPr>
            <w:tcW w:w="6157" w:type="dxa"/>
          </w:tcPr>
          <w:p w14:paraId="64106EEC" w14:textId="77777777" w:rsidR="00E913E7" w:rsidRDefault="000315AB">
            <w:r>
              <w:rPr>
                <w:rFonts w:ascii="Arial" w:hAnsi="Arial"/>
                <w:noProof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/>
                <w:noProof/>
                <w:sz w:val="20"/>
                <w:lang w:val="en-US"/>
              </w:rPr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end"/>
            </w:r>
          </w:p>
        </w:tc>
      </w:tr>
      <w:tr w:rsidR="00E913E7" w14:paraId="395565B4" w14:textId="77777777" w:rsidTr="00C35454">
        <w:tc>
          <w:tcPr>
            <w:tcW w:w="3085" w:type="dxa"/>
          </w:tcPr>
          <w:p w14:paraId="6A7C9496" w14:textId="77777777" w:rsidR="00E913E7" w:rsidRDefault="00E913E7">
            <w:r>
              <w:t>St Andrews Email</w:t>
            </w:r>
          </w:p>
        </w:tc>
        <w:tc>
          <w:tcPr>
            <w:tcW w:w="6157" w:type="dxa"/>
          </w:tcPr>
          <w:p w14:paraId="485D2B5D" w14:textId="77777777" w:rsidR="00E913E7" w:rsidRDefault="000315AB">
            <w:r>
              <w:rPr>
                <w:rFonts w:ascii="Arial" w:hAnsi="Arial"/>
                <w:noProof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/>
                <w:noProof/>
                <w:sz w:val="20"/>
                <w:lang w:val="en-US"/>
              </w:rPr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end"/>
            </w:r>
          </w:p>
        </w:tc>
      </w:tr>
    </w:tbl>
    <w:p w14:paraId="1C2B78D8" w14:textId="77777777" w:rsidR="00E913E7" w:rsidRDefault="00E913E7"/>
    <w:p w14:paraId="4AC7B0C3" w14:textId="77777777" w:rsidR="00C35454" w:rsidRDefault="00C35454" w:rsidP="00C35454">
      <w:pPr>
        <w:pStyle w:val="ListParagraph"/>
        <w:numPr>
          <w:ilvl w:val="0"/>
          <w:numId w:val="1"/>
        </w:numPr>
      </w:pPr>
      <w:r>
        <w:t>Home University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5991"/>
      </w:tblGrid>
      <w:tr w:rsidR="00E913E7" w14:paraId="5F6F1FC7" w14:textId="77777777" w:rsidTr="00C35454">
        <w:tc>
          <w:tcPr>
            <w:tcW w:w="3085" w:type="dxa"/>
          </w:tcPr>
          <w:p w14:paraId="69D50ED1" w14:textId="77777777" w:rsidR="00E913E7" w:rsidRDefault="00E913E7">
            <w:r>
              <w:t>Home institution</w:t>
            </w:r>
          </w:p>
        </w:tc>
        <w:tc>
          <w:tcPr>
            <w:tcW w:w="6157" w:type="dxa"/>
          </w:tcPr>
          <w:p w14:paraId="2DA649EF" w14:textId="77777777" w:rsidR="00E913E7" w:rsidRDefault="000315AB">
            <w:r>
              <w:rPr>
                <w:rFonts w:ascii="Arial" w:hAnsi="Arial"/>
                <w:noProof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/>
                <w:noProof/>
                <w:sz w:val="20"/>
                <w:lang w:val="en-US"/>
              </w:rPr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end"/>
            </w:r>
          </w:p>
        </w:tc>
      </w:tr>
      <w:tr w:rsidR="00E913E7" w14:paraId="16818EF0" w14:textId="77777777" w:rsidTr="00C35454">
        <w:tc>
          <w:tcPr>
            <w:tcW w:w="3085" w:type="dxa"/>
          </w:tcPr>
          <w:p w14:paraId="4522F9D9" w14:textId="77777777" w:rsidR="00E913E7" w:rsidRDefault="00E913E7">
            <w:r>
              <w:t>Month and year of entry</w:t>
            </w:r>
          </w:p>
        </w:tc>
        <w:tc>
          <w:tcPr>
            <w:tcW w:w="6157" w:type="dxa"/>
          </w:tcPr>
          <w:p w14:paraId="69D7CA87" w14:textId="77777777" w:rsidR="00E913E7" w:rsidRDefault="000315AB">
            <w:r>
              <w:rPr>
                <w:rFonts w:ascii="Arial" w:hAnsi="Arial"/>
                <w:noProof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/>
                <w:noProof/>
                <w:sz w:val="20"/>
                <w:lang w:val="en-US"/>
              </w:rPr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end"/>
            </w:r>
          </w:p>
        </w:tc>
      </w:tr>
      <w:tr w:rsidR="00E913E7" w14:paraId="228BAF1B" w14:textId="77777777" w:rsidTr="00C35454">
        <w:tc>
          <w:tcPr>
            <w:tcW w:w="3085" w:type="dxa"/>
          </w:tcPr>
          <w:p w14:paraId="03554444" w14:textId="77777777" w:rsidR="00E913E7" w:rsidRDefault="00E913E7">
            <w:r>
              <w:t>Major (if known)</w:t>
            </w:r>
          </w:p>
        </w:tc>
        <w:tc>
          <w:tcPr>
            <w:tcW w:w="6157" w:type="dxa"/>
          </w:tcPr>
          <w:p w14:paraId="79288538" w14:textId="77777777" w:rsidR="00E913E7" w:rsidRDefault="000315AB">
            <w:r>
              <w:rPr>
                <w:rFonts w:ascii="Arial" w:hAnsi="Arial"/>
                <w:noProof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/>
                <w:noProof/>
                <w:sz w:val="20"/>
                <w:lang w:val="en-US"/>
              </w:rPr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end"/>
            </w:r>
          </w:p>
        </w:tc>
      </w:tr>
    </w:tbl>
    <w:p w14:paraId="63C96FA8" w14:textId="77777777" w:rsidR="00E913E7" w:rsidRDefault="00E913E7"/>
    <w:p w14:paraId="41CD597F" w14:textId="77777777" w:rsidR="00C35454" w:rsidRDefault="00C35454" w:rsidP="00C35454">
      <w:pPr>
        <w:pStyle w:val="ListParagraph"/>
        <w:numPr>
          <w:ilvl w:val="0"/>
          <w:numId w:val="1"/>
        </w:numPr>
      </w:pPr>
      <w:r>
        <w:t>Intended Study at St Andrews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5"/>
        <w:gridCol w:w="5311"/>
      </w:tblGrid>
      <w:tr w:rsidR="00202696" w14:paraId="03B5A3F2" w14:textId="77777777" w:rsidTr="000315AB">
        <w:tc>
          <w:tcPr>
            <w:tcW w:w="3794" w:type="dxa"/>
          </w:tcPr>
          <w:p w14:paraId="7DEF3254" w14:textId="77777777" w:rsidR="00202696" w:rsidRDefault="00202696">
            <w:r>
              <w:t>Faculty</w:t>
            </w:r>
          </w:p>
        </w:tc>
        <w:tc>
          <w:tcPr>
            <w:tcW w:w="5448" w:type="dxa"/>
          </w:tcPr>
          <w:p w14:paraId="5C6AAE82" w14:textId="77777777" w:rsidR="00202696" w:rsidRDefault="000315AB">
            <w:r>
              <w:rPr>
                <w:rFonts w:ascii="Arial" w:hAnsi="Arial"/>
                <w:noProof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/>
                <w:noProof/>
                <w:sz w:val="20"/>
                <w:lang w:val="en-US"/>
              </w:rPr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end"/>
            </w:r>
          </w:p>
        </w:tc>
      </w:tr>
      <w:tr w:rsidR="00202696" w14:paraId="6F593E40" w14:textId="77777777" w:rsidTr="000315AB">
        <w:tc>
          <w:tcPr>
            <w:tcW w:w="3794" w:type="dxa"/>
          </w:tcPr>
          <w:p w14:paraId="6A5F31E9" w14:textId="77777777" w:rsidR="00202696" w:rsidRDefault="00202696">
            <w:r>
              <w:t>Full name of intended degree</w:t>
            </w:r>
          </w:p>
        </w:tc>
        <w:tc>
          <w:tcPr>
            <w:tcW w:w="5448" w:type="dxa"/>
          </w:tcPr>
          <w:p w14:paraId="610A9DEC" w14:textId="77777777" w:rsidR="00202696" w:rsidRDefault="000315AB">
            <w:r>
              <w:rPr>
                <w:rFonts w:ascii="Arial" w:hAnsi="Arial"/>
                <w:noProof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/>
                <w:noProof/>
                <w:sz w:val="20"/>
                <w:lang w:val="en-US"/>
              </w:rPr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end"/>
            </w:r>
          </w:p>
        </w:tc>
      </w:tr>
      <w:tr w:rsidR="00202696" w14:paraId="744C800E" w14:textId="77777777" w:rsidTr="000315AB">
        <w:tc>
          <w:tcPr>
            <w:tcW w:w="3794" w:type="dxa"/>
          </w:tcPr>
          <w:p w14:paraId="4DB5FD15" w14:textId="77777777" w:rsidR="00202696" w:rsidRDefault="00202696" w:rsidP="00B07DCD">
            <w:r>
              <w:t xml:space="preserve">Intended </w:t>
            </w:r>
            <w:r w:rsidR="002522C6">
              <w:t xml:space="preserve">level of study in </w:t>
            </w:r>
            <w:r w:rsidR="00B07DCD">
              <w:t>next academic year</w:t>
            </w:r>
          </w:p>
        </w:tc>
        <w:tc>
          <w:tcPr>
            <w:tcW w:w="5448" w:type="dxa"/>
          </w:tcPr>
          <w:p w14:paraId="59BAF4C1" w14:textId="77777777" w:rsidR="00202696" w:rsidRDefault="000315AB">
            <w:r>
              <w:rPr>
                <w:rFonts w:ascii="Arial" w:hAnsi="Arial"/>
                <w:noProof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/>
                <w:noProof/>
                <w:sz w:val="20"/>
                <w:lang w:val="en-US"/>
              </w:rPr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end"/>
            </w:r>
          </w:p>
        </w:tc>
      </w:tr>
      <w:tr w:rsidR="00202696" w14:paraId="4E637162" w14:textId="77777777" w:rsidTr="000315AB">
        <w:tc>
          <w:tcPr>
            <w:tcW w:w="3794" w:type="dxa"/>
          </w:tcPr>
          <w:p w14:paraId="35D9812A" w14:textId="77777777" w:rsidR="00202696" w:rsidRDefault="00202696">
            <w:r>
              <w:t>Are you applying to transfer credits from your home university?</w:t>
            </w:r>
          </w:p>
          <w:p w14:paraId="743CE745" w14:textId="77777777" w:rsidR="00202696" w:rsidRDefault="00202696">
            <w:r>
              <w:t>If yes, how many?</w:t>
            </w:r>
          </w:p>
        </w:tc>
        <w:tc>
          <w:tcPr>
            <w:tcW w:w="5448" w:type="dxa"/>
          </w:tcPr>
          <w:p w14:paraId="5F81390D" w14:textId="77777777" w:rsidR="00202696" w:rsidRDefault="000315AB">
            <w:pPr>
              <w:rPr>
                <w:rFonts w:ascii="Arial" w:hAnsi="Arial"/>
                <w:noProof/>
                <w:sz w:val="20"/>
                <w:lang w:val="en-US"/>
              </w:rPr>
            </w:pPr>
            <w:r w:rsidRPr="00E7173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E71737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746386">
              <w:rPr>
                <w:rFonts w:ascii="Arial" w:hAnsi="Arial"/>
                <w:sz w:val="20"/>
                <w:szCs w:val="20"/>
              </w:rPr>
            </w:r>
            <w:r w:rsidR="0074638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71737">
              <w:rPr>
                <w:rFonts w:ascii="Arial" w:hAnsi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/>
                <w:sz w:val="20"/>
                <w:szCs w:val="20"/>
              </w:rPr>
              <w:t xml:space="preserve">  </w:t>
            </w:r>
            <w:r>
              <w:rPr>
                <w:rFonts w:ascii="Arial" w:hAnsi="Arial"/>
                <w:noProof/>
                <w:sz w:val="20"/>
                <w:lang w:val="en-US"/>
              </w:rPr>
              <w:t xml:space="preserve">Yes           </w:t>
            </w:r>
            <w:r w:rsidRPr="00E71737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71737">
              <w:rPr>
                <w:rFonts w:ascii="Arial" w:hAnsi="Arial"/>
                <w:sz w:val="20"/>
                <w:szCs w:val="20"/>
              </w:rPr>
              <w:instrText xml:space="preserve"> FORMCHECKBOX </w:instrText>
            </w:r>
            <w:r w:rsidR="00746386">
              <w:rPr>
                <w:rFonts w:ascii="Arial" w:hAnsi="Arial"/>
                <w:sz w:val="20"/>
                <w:szCs w:val="20"/>
              </w:rPr>
            </w:r>
            <w:r w:rsidR="00746386">
              <w:rPr>
                <w:rFonts w:ascii="Arial" w:hAnsi="Arial"/>
                <w:sz w:val="20"/>
                <w:szCs w:val="20"/>
              </w:rPr>
              <w:fldChar w:fldCharType="separate"/>
            </w:r>
            <w:r w:rsidRPr="00E71737">
              <w:rPr>
                <w:rFonts w:ascii="Arial" w:hAnsi="Arial"/>
                <w:sz w:val="20"/>
                <w:szCs w:val="20"/>
              </w:rPr>
              <w:fldChar w:fldCharType="end"/>
            </w:r>
            <w:r>
              <w:rPr>
                <w:rFonts w:ascii="Arial" w:hAnsi="Arial"/>
                <w:sz w:val="20"/>
                <w:szCs w:val="20"/>
              </w:rPr>
              <w:t xml:space="preserve">  No</w:t>
            </w:r>
          </w:p>
          <w:p w14:paraId="7B7692A4" w14:textId="77777777" w:rsidR="000315AB" w:rsidRDefault="000315AB">
            <w:pPr>
              <w:rPr>
                <w:rFonts w:ascii="Arial" w:hAnsi="Arial"/>
                <w:noProof/>
                <w:sz w:val="20"/>
                <w:lang w:val="en-US"/>
              </w:rPr>
            </w:pPr>
          </w:p>
          <w:p w14:paraId="0EE4A580" w14:textId="77777777" w:rsidR="000315AB" w:rsidRDefault="000315AB">
            <w:pPr>
              <w:rPr>
                <w:rFonts w:ascii="Arial" w:hAnsi="Arial"/>
                <w:noProof/>
                <w:sz w:val="20"/>
                <w:lang w:val="en-US"/>
              </w:rPr>
            </w:pPr>
          </w:p>
          <w:bookmarkStart w:id="2" w:name="Dropdown1"/>
          <w:p w14:paraId="74ADE628" w14:textId="77777777" w:rsidR="000315AB" w:rsidRPr="000315AB" w:rsidRDefault="000315AB">
            <w:pPr>
              <w:rPr>
                <w:rFonts w:cstheme="minorHAnsi"/>
              </w:rPr>
            </w:pPr>
            <w:r w:rsidRPr="000315AB">
              <w:rPr>
                <w:rFonts w:cstheme="minorHAnsi"/>
                <w:noProof/>
                <w:lang w:val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lease select:"/>
                    <w:listEntry w:val="60 credits"/>
                    <w:listEntry w:val="120 credits"/>
                    <w:listEntry w:val="240 credits"/>
                  </w:ddList>
                </w:ffData>
              </w:fldChar>
            </w:r>
            <w:r w:rsidRPr="000315AB">
              <w:rPr>
                <w:rFonts w:cstheme="minorHAnsi"/>
                <w:noProof/>
                <w:lang w:val="en-US"/>
              </w:rPr>
              <w:instrText xml:space="preserve"> FORMDROPDOWN </w:instrText>
            </w:r>
            <w:r w:rsidR="00746386">
              <w:rPr>
                <w:rFonts w:cstheme="minorHAnsi"/>
                <w:noProof/>
                <w:lang w:val="en-US"/>
              </w:rPr>
            </w:r>
            <w:r w:rsidR="00746386">
              <w:rPr>
                <w:rFonts w:cstheme="minorHAnsi"/>
                <w:noProof/>
                <w:lang w:val="en-US"/>
              </w:rPr>
              <w:fldChar w:fldCharType="separate"/>
            </w:r>
            <w:r w:rsidRPr="000315AB">
              <w:rPr>
                <w:rFonts w:cstheme="minorHAnsi"/>
                <w:noProof/>
                <w:lang w:val="en-US"/>
              </w:rPr>
              <w:fldChar w:fldCharType="end"/>
            </w:r>
            <w:bookmarkEnd w:id="2"/>
          </w:p>
        </w:tc>
      </w:tr>
    </w:tbl>
    <w:p w14:paraId="5801A952" w14:textId="77777777" w:rsidR="00202696" w:rsidRDefault="00202696"/>
    <w:p w14:paraId="52C99E22" w14:textId="77777777" w:rsidR="00C35454" w:rsidRDefault="00C35454" w:rsidP="00C35454">
      <w:pPr>
        <w:pStyle w:val="ListParagraph"/>
        <w:numPr>
          <w:ilvl w:val="0"/>
          <w:numId w:val="1"/>
        </w:numPr>
      </w:pPr>
      <w:r>
        <w:t>Personal Statement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02696" w14:paraId="55FF66E7" w14:textId="77777777" w:rsidTr="00202696">
        <w:tc>
          <w:tcPr>
            <w:tcW w:w="9242" w:type="dxa"/>
          </w:tcPr>
          <w:p w14:paraId="1BC4550C" w14:textId="77777777" w:rsidR="00202696" w:rsidRDefault="00202696">
            <w:r>
              <w:t>Please write a brief personal statement outlining your interests in the subject(s) you wish to study and your reasons f</w:t>
            </w:r>
            <w:r w:rsidR="002444C4">
              <w:t>or seeking admission</w:t>
            </w:r>
            <w:r>
              <w:t xml:space="preserve"> to St Andrews (maximum 400 words).</w:t>
            </w:r>
          </w:p>
        </w:tc>
      </w:tr>
      <w:tr w:rsidR="00202696" w14:paraId="37C7140B" w14:textId="77777777" w:rsidTr="00202696">
        <w:tc>
          <w:tcPr>
            <w:tcW w:w="9242" w:type="dxa"/>
          </w:tcPr>
          <w:p w14:paraId="421B98F0" w14:textId="77777777" w:rsidR="00202696" w:rsidRDefault="000315AB">
            <w:r>
              <w:rPr>
                <w:rFonts w:ascii="Arial" w:hAnsi="Arial"/>
                <w:noProof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/>
                <w:noProof/>
                <w:sz w:val="20"/>
                <w:lang w:val="en-US"/>
              </w:rPr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end"/>
            </w:r>
          </w:p>
        </w:tc>
      </w:tr>
    </w:tbl>
    <w:p w14:paraId="6B58B034" w14:textId="77777777" w:rsidR="003056D7" w:rsidRDefault="003056D7" w:rsidP="00944EA3"/>
    <w:p w14:paraId="446C9C4C" w14:textId="77777777" w:rsidR="00C35454" w:rsidRDefault="00C35454" w:rsidP="00C35454">
      <w:pPr>
        <w:pStyle w:val="ListParagraph"/>
        <w:numPr>
          <w:ilvl w:val="0"/>
          <w:numId w:val="1"/>
        </w:numPr>
      </w:pPr>
      <w:r>
        <w:t>Signature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5992"/>
      </w:tblGrid>
      <w:tr w:rsidR="00202696" w14:paraId="27BADFBC" w14:textId="77777777" w:rsidTr="000315AB">
        <w:tc>
          <w:tcPr>
            <w:tcW w:w="3085" w:type="dxa"/>
          </w:tcPr>
          <w:p w14:paraId="15B4EE8C" w14:textId="77777777" w:rsidR="00202696" w:rsidRDefault="00202696">
            <w:r>
              <w:t>Electronic signature</w:t>
            </w:r>
          </w:p>
        </w:tc>
        <w:tc>
          <w:tcPr>
            <w:tcW w:w="6157" w:type="dxa"/>
          </w:tcPr>
          <w:p w14:paraId="593029A7" w14:textId="77777777" w:rsidR="00202696" w:rsidRDefault="000315AB">
            <w:r>
              <w:rPr>
                <w:rFonts w:ascii="Arial" w:hAnsi="Arial"/>
                <w:noProof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/>
                <w:noProof/>
                <w:sz w:val="20"/>
                <w:lang w:val="en-US"/>
              </w:rPr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end"/>
            </w:r>
          </w:p>
        </w:tc>
      </w:tr>
      <w:tr w:rsidR="00202696" w14:paraId="6B9C4E1B" w14:textId="77777777" w:rsidTr="000315AB">
        <w:tc>
          <w:tcPr>
            <w:tcW w:w="3085" w:type="dxa"/>
          </w:tcPr>
          <w:p w14:paraId="4725F0A2" w14:textId="77777777" w:rsidR="00202696" w:rsidRDefault="00202696">
            <w:r>
              <w:t>Date</w:t>
            </w:r>
          </w:p>
        </w:tc>
        <w:tc>
          <w:tcPr>
            <w:tcW w:w="6157" w:type="dxa"/>
          </w:tcPr>
          <w:p w14:paraId="158D5FAE" w14:textId="77777777" w:rsidR="00202696" w:rsidRDefault="000315AB">
            <w:r>
              <w:rPr>
                <w:rFonts w:ascii="Arial" w:hAnsi="Arial"/>
                <w:noProof/>
                <w:sz w:val="20"/>
                <w:lang w:val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noProof/>
                <w:sz w:val="20"/>
                <w:lang w:val="en-US"/>
              </w:rPr>
              <w:instrText xml:space="preserve"> FORMTEXT </w:instrText>
            </w:r>
            <w:r>
              <w:rPr>
                <w:rFonts w:ascii="Arial" w:hAnsi="Arial"/>
                <w:noProof/>
                <w:sz w:val="20"/>
                <w:lang w:val="en-US"/>
              </w:rPr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t> </w:t>
            </w:r>
            <w:r>
              <w:rPr>
                <w:rFonts w:ascii="Arial" w:hAnsi="Arial"/>
                <w:noProof/>
                <w:sz w:val="20"/>
                <w:lang w:val="en-US"/>
              </w:rPr>
              <w:fldChar w:fldCharType="end"/>
            </w:r>
          </w:p>
        </w:tc>
      </w:tr>
    </w:tbl>
    <w:p w14:paraId="666D4EFA" w14:textId="77777777" w:rsidR="00202696" w:rsidRDefault="00202696"/>
    <w:p w14:paraId="0A7BBFB0" w14:textId="77777777" w:rsidR="00C35454" w:rsidRDefault="00C35454">
      <w:r>
        <w:t>Please rea</w:t>
      </w:r>
      <w:r w:rsidR="00073478">
        <w:t xml:space="preserve">d the Guidance Notes </w:t>
      </w:r>
      <w:r>
        <w:t>carefully before you submit your application</w:t>
      </w:r>
      <w:r w:rsidR="00D9186A">
        <w:t xml:space="preserve"> and save this form. </w:t>
      </w:r>
    </w:p>
    <w:p w14:paraId="487587DF" w14:textId="77777777" w:rsidR="00D9186A" w:rsidRDefault="00D9186A" w:rsidP="00073478">
      <w:r>
        <w:t>Applications:</w:t>
      </w:r>
    </w:p>
    <w:p w14:paraId="5FEA540C" w14:textId="77777777" w:rsidR="00D9186A" w:rsidRDefault="00D9186A" w:rsidP="00073478">
      <w:r>
        <w:t>Please submit</w:t>
      </w:r>
      <w:r w:rsidR="00F722C8">
        <w:t xml:space="preserve"> electronically to</w:t>
      </w:r>
      <w:r w:rsidR="00202696">
        <w:t xml:space="preserve"> </w:t>
      </w:r>
      <w:hyperlink r:id="rId6" w:history="1">
        <w:r w:rsidR="00202696" w:rsidRPr="00333C3B">
          <w:rPr>
            <w:rStyle w:val="Hyperlink"/>
          </w:rPr>
          <w:t>registry-ug@st-andrews.ac.uk</w:t>
        </w:r>
      </w:hyperlink>
      <w:r w:rsidR="00202696">
        <w:t xml:space="preserve"> </w:t>
      </w:r>
      <w:r w:rsidR="00C35454">
        <w:t xml:space="preserve">by Monday of Week </w:t>
      </w:r>
      <w:r w:rsidR="00F722C8">
        <w:t>11</w:t>
      </w:r>
      <w:r w:rsidR="00C35454">
        <w:t xml:space="preserve"> </w:t>
      </w:r>
      <w:r w:rsidR="002522C6">
        <w:t xml:space="preserve">of Semester 2 </w:t>
      </w:r>
      <w:r w:rsidR="00C35454">
        <w:t>at the latest</w:t>
      </w:r>
      <w:r>
        <w:t>:</w:t>
      </w:r>
    </w:p>
    <w:p w14:paraId="3BA728A0" w14:textId="77777777" w:rsidR="00D9186A" w:rsidRDefault="00D9186A" w:rsidP="00416C88">
      <w:pPr>
        <w:pStyle w:val="ListParagraph"/>
        <w:numPr>
          <w:ilvl w:val="0"/>
          <w:numId w:val="3"/>
        </w:numPr>
      </w:pPr>
      <w:r>
        <w:t>this form</w:t>
      </w:r>
    </w:p>
    <w:p w14:paraId="16CE5AEB" w14:textId="77777777" w:rsidR="00D9186A" w:rsidRDefault="00D9186A" w:rsidP="00416C88">
      <w:pPr>
        <w:pStyle w:val="ListParagraph"/>
        <w:numPr>
          <w:ilvl w:val="0"/>
          <w:numId w:val="3"/>
        </w:numPr>
      </w:pPr>
      <w:r>
        <w:t>an updated, official transcript from your home university.</w:t>
      </w:r>
    </w:p>
    <w:p w14:paraId="0582A637" w14:textId="77777777" w:rsidR="00073478" w:rsidRDefault="00073478" w:rsidP="00073478"/>
    <w:p w14:paraId="002F5258" w14:textId="77777777" w:rsidR="00944EA3" w:rsidRDefault="00944EA3" w:rsidP="00073478">
      <w:pPr>
        <w:rPr>
          <w:b/>
        </w:rPr>
      </w:pPr>
    </w:p>
    <w:p w14:paraId="32769C96" w14:textId="77777777" w:rsidR="002522C6" w:rsidRDefault="002522C6" w:rsidP="00073478">
      <w:pPr>
        <w:rPr>
          <w:b/>
        </w:rPr>
      </w:pPr>
    </w:p>
    <w:p w14:paraId="0B61FD30" w14:textId="77777777" w:rsidR="00202696" w:rsidRPr="00073478" w:rsidRDefault="00416C88" w:rsidP="002444C4">
      <w:r>
        <w:rPr>
          <w:b/>
        </w:rPr>
        <w:t>A</w:t>
      </w:r>
      <w:r w:rsidR="000315AB" w:rsidRPr="000315AB">
        <w:rPr>
          <w:b/>
        </w:rPr>
        <w:t xml:space="preserve">pplication </w:t>
      </w:r>
      <w:r w:rsidR="002444C4">
        <w:rPr>
          <w:b/>
        </w:rPr>
        <w:t>for Admission</w:t>
      </w:r>
      <w:r w:rsidR="000315AB" w:rsidRPr="000315AB">
        <w:rPr>
          <w:b/>
        </w:rPr>
        <w:t xml:space="preserve"> to Graduating Status: Guidance </w:t>
      </w:r>
      <w:r w:rsidR="00C35454" w:rsidRPr="000315AB">
        <w:rPr>
          <w:b/>
        </w:rPr>
        <w:t>Notes</w:t>
      </w:r>
    </w:p>
    <w:p w14:paraId="493AE25E" w14:textId="77777777" w:rsidR="000315AB" w:rsidRPr="008054B7" w:rsidRDefault="000315AB">
      <w:pPr>
        <w:rPr>
          <w:b/>
        </w:rPr>
      </w:pPr>
      <w:r w:rsidRPr="008054B7">
        <w:rPr>
          <w:b/>
        </w:rPr>
        <w:t>Programme Requirements</w:t>
      </w:r>
    </w:p>
    <w:p w14:paraId="730B185F" w14:textId="7D0FD6EB" w:rsidR="000315AB" w:rsidRDefault="002444C4">
      <w:r>
        <w:t>To apply for admission to</w:t>
      </w:r>
      <w:r w:rsidR="000315AB">
        <w:t xml:space="preserve"> graduating status, you must be able to satisfy all of the programme requirements for your intended degree. You may wish to discuss this with your Adviser if you are a Science student or with the Honours Adviser(s) of the subject(s) named in your degree intention if you are an Arts or Divinity student.</w:t>
      </w:r>
    </w:p>
    <w:p w14:paraId="0BB2E7C1" w14:textId="77777777" w:rsidR="000315AB" w:rsidRDefault="000315AB" w:rsidP="002444C4">
      <w:r>
        <w:t>The credits and grades you have received at St Andrews will be used towards your degree should your application be successful.</w:t>
      </w:r>
    </w:p>
    <w:p w14:paraId="697198AC" w14:textId="63B4E1F1" w:rsidR="008F704C" w:rsidRDefault="008F704C">
      <w:r>
        <w:t>The maximum number of credits that may be transferred into a St Andrews degree programme is 50% of the amount required for the degree. For example, for a four year Honours degree requiring 480 credits, the maximum that may be transferred is 240 credits, regardless of the number of credits completed in previous study.</w:t>
      </w:r>
    </w:p>
    <w:p w14:paraId="45FAFC37" w14:textId="77777777" w:rsidR="008054B7" w:rsidRDefault="008054B7">
      <w:pPr>
        <w:rPr>
          <w:b/>
        </w:rPr>
      </w:pPr>
      <w:r>
        <w:rPr>
          <w:b/>
        </w:rPr>
        <w:t>Fee Status</w:t>
      </w:r>
    </w:p>
    <w:p w14:paraId="48AA9BE0" w14:textId="77777777" w:rsidR="003056D7" w:rsidRDefault="003056D7">
      <w:pPr>
        <w:rPr>
          <w:lang w:val="en"/>
        </w:rPr>
      </w:pPr>
      <w:r>
        <w:rPr>
          <w:lang w:val="en"/>
        </w:rPr>
        <w:t>The University, in common with all others in the United Kingdom, charges fees at a higher rate to Overseas students from outside the European Union and at a lower rate to those classified as Home students who are subsidised by UK government funding.</w:t>
      </w:r>
    </w:p>
    <w:p w14:paraId="542ACEAB" w14:textId="5AE4EF40" w:rsidR="008054B7" w:rsidRPr="008054B7" w:rsidRDefault="003056D7">
      <w:r w:rsidRPr="00073478">
        <w:rPr>
          <w:b/>
        </w:rPr>
        <w:t>This application form is for Overseas students only.</w:t>
      </w:r>
      <w:r>
        <w:t xml:space="preserve"> If you are unsure of whether you are Overseas, please see </w:t>
      </w:r>
      <w:r w:rsidR="00B83EFA" w:rsidRPr="00B83EFA">
        <w:rPr>
          <w:rStyle w:val="Hyperlink"/>
        </w:rPr>
        <w:t>www.st-andrews.ac.uk/study/policy/fee-status/</w:t>
      </w:r>
      <w:r w:rsidR="00073478">
        <w:t>. If, after reading the information on this webpage, you remain unsure about your fee status, you should complete and return a Fee Status Enquiry Form together with your application.</w:t>
      </w:r>
    </w:p>
    <w:p w14:paraId="09475E5A" w14:textId="77777777" w:rsidR="008F704C" w:rsidRPr="008F704C" w:rsidRDefault="008F704C">
      <w:pPr>
        <w:rPr>
          <w:b/>
        </w:rPr>
      </w:pPr>
      <w:r w:rsidRPr="008F704C">
        <w:rPr>
          <w:b/>
        </w:rPr>
        <w:t>Applications</w:t>
      </w:r>
    </w:p>
    <w:p w14:paraId="11FB4936" w14:textId="77777777" w:rsidR="00D9186A" w:rsidRDefault="00D9186A" w:rsidP="00D9186A">
      <w:r>
        <w:t>Students n</w:t>
      </w:r>
      <w:r w:rsidR="00F722C8">
        <w:t>eed to submit electronically to</w:t>
      </w:r>
      <w:r>
        <w:t xml:space="preserve"> </w:t>
      </w:r>
      <w:hyperlink r:id="rId7" w:history="1">
        <w:r w:rsidRPr="00333C3B">
          <w:rPr>
            <w:rStyle w:val="Hyperlink"/>
          </w:rPr>
          <w:t>registry-ug@st-andrews.ac.uk</w:t>
        </w:r>
      </w:hyperlink>
      <w:r>
        <w:t xml:space="preserve"> by Monday of Week </w:t>
      </w:r>
      <w:r w:rsidR="00F722C8">
        <w:t>11</w:t>
      </w:r>
      <w:r w:rsidR="002522C6">
        <w:t xml:space="preserve"> of Semester 2</w:t>
      </w:r>
      <w:r>
        <w:t xml:space="preserve"> at the latest:</w:t>
      </w:r>
    </w:p>
    <w:p w14:paraId="70345E07" w14:textId="77777777" w:rsidR="00D9186A" w:rsidRDefault="00D9186A" w:rsidP="00D9186A">
      <w:pPr>
        <w:pStyle w:val="ListParagraph"/>
        <w:numPr>
          <w:ilvl w:val="0"/>
          <w:numId w:val="3"/>
        </w:numPr>
      </w:pPr>
      <w:r>
        <w:t>the application form</w:t>
      </w:r>
    </w:p>
    <w:p w14:paraId="24082257" w14:textId="77777777" w:rsidR="00D9186A" w:rsidRDefault="00D9186A" w:rsidP="00D9186A">
      <w:pPr>
        <w:pStyle w:val="ListParagraph"/>
        <w:numPr>
          <w:ilvl w:val="0"/>
          <w:numId w:val="3"/>
        </w:numPr>
      </w:pPr>
      <w:r>
        <w:t>an updated, official transcript from their home university.</w:t>
      </w:r>
    </w:p>
    <w:p w14:paraId="671A1761" w14:textId="77777777" w:rsidR="008054B7" w:rsidRDefault="008F704C">
      <w:r>
        <w:t xml:space="preserve">Students will be informed of the outcome of their applications </w:t>
      </w:r>
      <w:r w:rsidR="00962859">
        <w:t xml:space="preserve">in June: see </w:t>
      </w:r>
      <w:r w:rsidR="00670529" w:rsidRPr="00670529">
        <w:rPr>
          <w:rStyle w:val="Hyperlink"/>
        </w:rPr>
        <w:t>www.st-andrews.ac.uk/new-students/ug/graduating-status/</w:t>
      </w:r>
      <w:r w:rsidR="00962859">
        <w:t>.</w:t>
      </w:r>
    </w:p>
    <w:p w14:paraId="6EFFD1C8" w14:textId="77777777" w:rsidR="008054B7" w:rsidRPr="008054B7" w:rsidRDefault="008054B7">
      <w:pPr>
        <w:rPr>
          <w:b/>
        </w:rPr>
      </w:pPr>
      <w:r w:rsidRPr="008054B7">
        <w:rPr>
          <w:b/>
        </w:rPr>
        <w:t>Accommodation</w:t>
      </w:r>
    </w:p>
    <w:p w14:paraId="671FD4EC" w14:textId="235DA739" w:rsidR="008054B7" w:rsidRDefault="008054B7" w:rsidP="002444C4">
      <w:r>
        <w:t>Please note that it will be your responsibility to organise accommodation in St Andrews should your application be successful. You may wish to consult with Student Accommodation</w:t>
      </w:r>
      <w:r w:rsidR="002444C4">
        <w:t xml:space="preserve"> Services</w:t>
      </w:r>
      <w:r w:rsidR="003056D7">
        <w:t>.</w:t>
      </w:r>
    </w:p>
    <w:p w14:paraId="4B3857E5" w14:textId="77777777" w:rsidR="008054B7" w:rsidRPr="008054B7" w:rsidRDefault="008054B7">
      <w:pPr>
        <w:rPr>
          <w:b/>
        </w:rPr>
      </w:pPr>
      <w:r w:rsidRPr="008054B7">
        <w:rPr>
          <w:b/>
        </w:rPr>
        <w:t>Visas</w:t>
      </w:r>
    </w:p>
    <w:p w14:paraId="4B90D730" w14:textId="1BBB5746" w:rsidR="00202696" w:rsidRDefault="008054B7">
      <w:r>
        <w:t xml:space="preserve">If you are currently attending St Andrews as a Student Visitor, you will require a </w:t>
      </w:r>
      <w:r w:rsidR="00746386">
        <w:t>Student</w:t>
      </w:r>
      <w:r>
        <w:t xml:space="preserve"> visa to be able to continue your studies in the UK. If you are currently attending St Andrews on a </w:t>
      </w:r>
      <w:r w:rsidR="00746386">
        <w:t>Student</w:t>
      </w:r>
      <w:r>
        <w:t xml:space="preserve"> visa, you must extend it to be able to continue your studies in the UK. </w:t>
      </w:r>
      <w:r w:rsidR="002444C4">
        <w:t>If your application should be successful</w:t>
      </w:r>
      <w:r>
        <w:t xml:space="preserve"> in June, you should consult with Student Services about your visa application or extension.</w:t>
      </w:r>
    </w:p>
    <w:sectPr w:rsidR="00202696" w:rsidSect="00416C88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100E78"/>
    <w:multiLevelType w:val="hybridMultilevel"/>
    <w:tmpl w:val="AEF6C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8754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93CC2"/>
    <w:multiLevelType w:val="hybridMultilevel"/>
    <w:tmpl w:val="60D2B6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244F5"/>
    <w:multiLevelType w:val="hybridMultilevel"/>
    <w:tmpl w:val="57E0A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D1"/>
    <w:rsid w:val="000315AB"/>
    <w:rsid w:val="00073478"/>
    <w:rsid w:val="00132426"/>
    <w:rsid w:val="001F1C16"/>
    <w:rsid w:val="00202696"/>
    <w:rsid w:val="002444C4"/>
    <w:rsid w:val="002522C6"/>
    <w:rsid w:val="003056D7"/>
    <w:rsid w:val="0041647E"/>
    <w:rsid w:val="00416C88"/>
    <w:rsid w:val="00532EBD"/>
    <w:rsid w:val="006178B9"/>
    <w:rsid w:val="00634416"/>
    <w:rsid w:val="00670529"/>
    <w:rsid w:val="00746386"/>
    <w:rsid w:val="00747A90"/>
    <w:rsid w:val="008054B7"/>
    <w:rsid w:val="008248D1"/>
    <w:rsid w:val="008F704C"/>
    <w:rsid w:val="00915C82"/>
    <w:rsid w:val="00944EA3"/>
    <w:rsid w:val="00962859"/>
    <w:rsid w:val="00B07DCD"/>
    <w:rsid w:val="00B83EFA"/>
    <w:rsid w:val="00C325CD"/>
    <w:rsid w:val="00C35454"/>
    <w:rsid w:val="00D9186A"/>
    <w:rsid w:val="00DA151B"/>
    <w:rsid w:val="00E913E7"/>
    <w:rsid w:val="00F310BF"/>
    <w:rsid w:val="00F722C8"/>
    <w:rsid w:val="00F9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AA1F"/>
  <w15:docId w15:val="{8853BCF3-8C06-4D19-A7AA-2C53F814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1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269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354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1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86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705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gistry-ug@st-andrews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egistry-ug@st-andrews.ac.u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4AC8-1BE3-4819-8D73-D4BFF7A90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Admissions</dc:creator>
  <cp:lastModifiedBy>Nicole Judd</cp:lastModifiedBy>
  <cp:revision>2</cp:revision>
  <dcterms:created xsi:type="dcterms:W3CDTF">2021-05-06T12:39:00Z</dcterms:created>
  <dcterms:modified xsi:type="dcterms:W3CDTF">2021-05-06T12:39:00Z</dcterms:modified>
</cp:coreProperties>
</file>