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B922" w14:textId="77777777" w:rsidR="00674C55" w:rsidRPr="002428D8" w:rsidRDefault="00674C55" w:rsidP="00674C55">
      <w:pPr>
        <w:pStyle w:val="Heading2"/>
        <w:rPr>
          <w:rFonts w:cs="Times New Roman"/>
          <w:lang w:val="en-GB"/>
        </w:rPr>
      </w:pPr>
      <w:bookmarkStart w:id="0" w:name="_Ref146472182"/>
      <w:bookmarkStart w:id="1" w:name="_Ref459384915"/>
      <w:bookmarkStart w:id="2" w:name="_Toc112071885"/>
      <w:r>
        <w:rPr>
          <w:rFonts w:cs="Times New Roman"/>
          <w:lang w:val="en-GB"/>
        </w:rPr>
        <w:t>Marking Schedule for A</w:t>
      </w:r>
      <w:r w:rsidRPr="002428D8">
        <w:rPr>
          <w:rFonts w:cs="Times New Roman"/>
          <w:lang w:val="en-GB"/>
        </w:rPr>
        <w:t xml:space="preserve">ssessed </w:t>
      </w:r>
      <w:bookmarkEnd w:id="0"/>
      <w:r>
        <w:rPr>
          <w:rFonts w:cs="Times New Roman"/>
          <w:lang w:val="en-GB"/>
        </w:rPr>
        <w:t>Oral Presentation</w:t>
      </w:r>
      <w:bookmarkEnd w:id="1"/>
      <w:bookmarkEnd w:id="2"/>
    </w:p>
    <w:p w14:paraId="35503AAC" w14:textId="77777777" w:rsidR="00674C55" w:rsidRPr="002428D8" w:rsidRDefault="00674C55" w:rsidP="00674C55">
      <w:pPr>
        <w:jc w:val="right"/>
        <w:rPr>
          <w:rFonts w:ascii="Times New Roman" w:eastAsia="Arial Unicode MS" w:hAnsi="Times New Roman" w:cs="Times New Roman"/>
          <w:sz w:val="20"/>
          <w:szCs w:val="20"/>
          <w:lang w:val="en-GB"/>
        </w:rPr>
      </w:pPr>
    </w:p>
    <w:p w14:paraId="61E7B2D9" w14:textId="77777777" w:rsidR="00674C55" w:rsidRPr="002428D8" w:rsidRDefault="00674C55" w:rsidP="00674C55">
      <w:pPr>
        <w:tabs>
          <w:tab w:val="left" w:pos="4962"/>
          <w:tab w:val="left" w:pos="9540"/>
        </w:tabs>
        <w:rPr>
          <w:rFonts w:ascii="Times New Roman" w:hAnsi="Times New Roman" w:cs="Times New Roman"/>
          <w:bCs/>
          <w:sz w:val="20"/>
          <w:szCs w:val="20"/>
          <w:lang w:val="en-GB"/>
        </w:rPr>
      </w:pPr>
      <w:r w:rsidRPr="002428D8">
        <w:rPr>
          <w:rFonts w:ascii="Times New Roman" w:hAnsi="Times New Roman" w:cs="Times New Roman"/>
          <w:bCs/>
          <w:sz w:val="20"/>
          <w:szCs w:val="20"/>
          <w:lang w:val="en-GB"/>
        </w:rPr>
        <w:t>Name of Student being assessed:</w:t>
      </w:r>
      <w:r w:rsidRPr="002428D8">
        <w:rPr>
          <w:rFonts w:ascii="Times New Roman" w:hAnsi="Times New Roman" w:cs="Times New Roman"/>
          <w:bCs/>
          <w:sz w:val="20"/>
          <w:szCs w:val="20"/>
          <w:lang w:val="en-GB"/>
        </w:rPr>
        <w:tab/>
        <w:t xml:space="preserve"> Assessor:   </w:t>
      </w:r>
    </w:p>
    <w:p w14:paraId="10C50AEC" w14:textId="77777777" w:rsidR="00674C55" w:rsidRPr="002428D8" w:rsidRDefault="00674C55" w:rsidP="00674C55">
      <w:pPr>
        <w:jc w:val="center"/>
        <w:rPr>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932"/>
        <w:gridCol w:w="1842"/>
        <w:gridCol w:w="1791"/>
        <w:gridCol w:w="619"/>
        <w:gridCol w:w="851"/>
      </w:tblGrid>
      <w:tr w:rsidR="00674C55" w:rsidRPr="002428D8" w14:paraId="3C3E1294" w14:textId="77777777" w:rsidTr="00257719">
        <w:trPr>
          <w:cantSplit/>
          <w:trHeight w:val="1197"/>
        </w:trPr>
        <w:tc>
          <w:tcPr>
            <w:tcW w:w="1437" w:type="dxa"/>
            <w:tcBorders>
              <w:bottom w:val="single" w:sz="4" w:space="0" w:color="auto"/>
            </w:tcBorders>
            <w:tcMar>
              <w:top w:w="11" w:type="dxa"/>
              <w:bottom w:w="11" w:type="dxa"/>
            </w:tcMar>
            <w:vAlign w:val="center"/>
          </w:tcPr>
          <w:p w14:paraId="7240BC46" w14:textId="77777777" w:rsidR="00674C55" w:rsidRPr="002428D8" w:rsidRDefault="00674C55" w:rsidP="00257719">
            <w:pPr>
              <w:pStyle w:val="Header"/>
              <w:spacing w:before="120"/>
              <w:jc w:val="center"/>
              <w:rPr>
                <w:bCs/>
                <w:sz w:val="18"/>
                <w:szCs w:val="18"/>
                <w:lang w:val="en-GB"/>
              </w:rPr>
            </w:pPr>
            <w:r w:rsidRPr="002428D8">
              <w:rPr>
                <w:bCs/>
                <w:sz w:val="18"/>
                <w:szCs w:val="18"/>
                <w:lang w:val="en-GB"/>
              </w:rPr>
              <w:t>Standards</w:t>
            </w:r>
          </w:p>
        </w:tc>
        <w:tc>
          <w:tcPr>
            <w:tcW w:w="1932" w:type="dxa"/>
            <w:tcBorders>
              <w:bottom w:val="single" w:sz="4" w:space="0" w:color="auto"/>
            </w:tcBorders>
            <w:tcMar>
              <w:top w:w="11" w:type="dxa"/>
              <w:bottom w:w="11" w:type="dxa"/>
            </w:tcMar>
            <w:vAlign w:val="center"/>
          </w:tcPr>
          <w:p w14:paraId="3883C0A4" w14:textId="77777777" w:rsidR="00674C55" w:rsidRPr="002428D8" w:rsidRDefault="00674C55" w:rsidP="00257719">
            <w:pPr>
              <w:spacing w:before="100" w:beforeAutospacing="1" w:after="100" w:afterAutospacing="1"/>
              <w:jc w:val="center"/>
              <w:rPr>
                <w:rFonts w:ascii="Times New Roman" w:hAnsi="Times New Roman" w:cs="Times New Roman"/>
                <w:bCs/>
                <w:sz w:val="18"/>
                <w:szCs w:val="18"/>
                <w:lang w:val="en-GB"/>
              </w:rPr>
            </w:pPr>
            <w:r w:rsidRPr="002428D8">
              <w:rPr>
                <w:rFonts w:ascii="Times New Roman" w:hAnsi="Times New Roman" w:cs="Times New Roman"/>
                <w:bCs/>
                <w:sz w:val="18"/>
                <w:szCs w:val="18"/>
                <w:lang w:val="en-GB"/>
              </w:rPr>
              <w:t>Well done</w:t>
            </w:r>
          </w:p>
        </w:tc>
        <w:tc>
          <w:tcPr>
            <w:tcW w:w="1842" w:type="dxa"/>
            <w:tcBorders>
              <w:bottom w:val="single" w:sz="4" w:space="0" w:color="auto"/>
            </w:tcBorders>
            <w:tcMar>
              <w:top w:w="11" w:type="dxa"/>
              <w:bottom w:w="11" w:type="dxa"/>
            </w:tcMar>
            <w:vAlign w:val="center"/>
          </w:tcPr>
          <w:p w14:paraId="31822D1E" w14:textId="77777777" w:rsidR="00674C55" w:rsidRPr="002428D8" w:rsidRDefault="00674C55" w:rsidP="00257719">
            <w:pPr>
              <w:spacing w:before="100" w:beforeAutospacing="1" w:after="100" w:afterAutospacing="1"/>
              <w:jc w:val="center"/>
              <w:rPr>
                <w:rFonts w:ascii="Times New Roman" w:hAnsi="Times New Roman" w:cs="Times New Roman"/>
                <w:bCs/>
                <w:sz w:val="18"/>
                <w:szCs w:val="18"/>
                <w:lang w:val="en-GB"/>
              </w:rPr>
            </w:pPr>
            <w:r w:rsidRPr="002428D8">
              <w:rPr>
                <w:rFonts w:ascii="Times New Roman" w:hAnsi="Times New Roman" w:cs="Times New Roman"/>
                <w:bCs/>
                <w:sz w:val="18"/>
                <w:szCs w:val="18"/>
                <w:lang w:val="en-GB"/>
              </w:rPr>
              <w:t>Satisfactory</w:t>
            </w:r>
          </w:p>
        </w:tc>
        <w:tc>
          <w:tcPr>
            <w:tcW w:w="1791" w:type="dxa"/>
            <w:tcBorders>
              <w:bottom w:val="single" w:sz="4" w:space="0" w:color="auto"/>
            </w:tcBorders>
            <w:tcMar>
              <w:top w:w="11" w:type="dxa"/>
              <w:bottom w:w="11" w:type="dxa"/>
            </w:tcMar>
            <w:vAlign w:val="center"/>
          </w:tcPr>
          <w:p w14:paraId="6A09B40F" w14:textId="77777777" w:rsidR="00674C55" w:rsidRPr="002428D8" w:rsidRDefault="00674C55" w:rsidP="00257719">
            <w:pPr>
              <w:spacing w:before="100" w:beforeAutospacing="1" w:after="100" w:afterAutospacing="1"/>
              <w:jc w:val="center"/>
              <w:rPr>
                <w:rFonts w:ascii="Times New Roman" w:hAnsi="Times New Roman" w:cs="Times New Roman"/>
                <w:bCs/>
                <w:sz w:val="18"/>
                <w:szCs w:val="18"/>
                <w:lang w:val="en-GB"/>
              </w:rPr>
            </w:pPr>
            <w:r w:rsidRPr="002428D8">
              <w:rPr>
                <w:rFonts w:ascii="Times New Roman" w:hAnsi="Times New Roman" w:cs="Times New Roman"/>
                <w:bCs/>
                <w:sz w:val="18"/>
                <w:szCs w:val="18"/>
                <w:lang w:val="en-GB"/>
              </w:rPr>
              <w:t>Unacceptable</w:t>
            </w:r>
          </w:p>
        </w:tc>
        <w:tc>
          <w:tcPr>
            <w:tcW w:w="619" w:type="dxa"/>
            <w:tcBorders>
              <w:bottom w:val="single" w:sz="4" w:space="0" w:color="auto"/>
            </w:tcBorders>
            <w:tcMar>
              <w:top w:w="11" w:type="dxa"/>
              <w:bottom w:w="11" w:type="dxa"/>
            </w:tcMar>
            <w:textDirection w:val="tbRl"/>
            <w:vAlign w:val="center"/>
          </w:tcPr>
          <w:p w14:paraId="114D8D53" w14:textId="77777777" w:rsidR="00674C55" w:rsidRPr="002428D8" w:rsidRDefault="00674C55" w:rsidP="00257719">
            <w:pPr>
              <w:ind w:left="113" w:right="113"/>
              <w:jc w:val="center"/>
              <w:rPr>
                <w:rFonts w:ascii="Times New Roman" w:hAnsi="Times New Roman" w:cs="Times New Roman"/>
                <w:bCs/>
                <w:sz w:val="18"/>
                <w:szCs w:val="18"/>
                <w:lang w:val="en-GB"/>
              </w:rPr>
            </w:pPr>
            <w:r w:rsidRPr="002428D8">
              <w:rPr>
                <w:rFonts w:ascii="Times New Roman" w:hAnsi="Times New Roman" w:cs="Times New Roman"/>
                <w:bCs/>
                <w:sz w:val="18"/>
                <w:szCs w:val="18"/>
                <w:lang w:val="en-GB"/>
              </w:rPr>
              <w:t>Mark/20</w:t>
            </w:r>
          </w:p>
        </w:tc>
        <w:tc>
          <w:tcPr>
            <w:tcW w:w="851" w:type="dxa"/>
            <w:tcBorders>
              <w:bottom w:val="single" w:sz="4" w:space="0" w:color="auto"/>
            </w:tcBorders>
            <w:textDirection w:val="tbRl"/>
          </w:tcPr>
          <w:p w14:paraId="673375E0" w14:textId="77777777" w:rsidR="00674C55" w:rsidRPr="002428D8" w:rsidRDefault="00674C55" w:rsidP="00257719">
            <w:pPr>
              <w:ind w:left="113" w:right="113"/>
              <w:rPr>
                <w:rFonts w:ascii="Times New Roman" w:hAnsi="Times New Roman" w:cs="Times New Roman"/>
                <w:bCs/>
                <w:sz w:val="18"/>
                <w:szCs w:val="18"/>
                <w:lang w:val="en-GB"/>
              </w:rPr>
            </w:pPr>
            <w:r w:rsidRPr="002428D8">
              <w:rPr>
                <w:rFonts w:ascii="Times New Roman" w:hAnsi="Times New Roman" w:cs="Times New Roman"/>
                <w:bCs/>
                <w:sz w:val="18"/>
                <w:szCs w:val="18"/>
                <w:lang w:val="en-GB"/>
              </w:rPr>
              <w:t>Contribution to overall mark.</w:t>
            </w:r>
          </w:p>
        </w:tc>
      </w:tr>
      <w:tr w:rsidR="00674C55" w:rsidRPr="002428D8" w14:paraId="12383360" w14:textId="77777777" w:rsidTr="00257719">
        <w:tc>
          <w:tcPr>
            <w:tcW w:w="1437" w:type="dxa"/>
            <w:tcMar>
              <w:top w:w="11" w:type="dxa"/>
              <w:bottom w:w="11" w:type="dxa"/>
            </w:tcMar>
            <w:vAlign w:val="center"/>
          </w:tcPr>
          <w:p w14:paraId="345B8970" w14:textId="77777777" w:rsidR="00674C55" w:rsidRPr="002428D8" w:rsidRDefault="00674C55" w:rsidP="00257719">
            <w:pPr>
              <w:pStyle w:val="Header"/>
              <w:spacing w:before="120"/>
              <w:rPr>
                <w:sz w:val="18"/>
                <w:szCs w:val="18"/>
                <w:lang w:val="en-GB"/>
              </w:rPr>
            </w:pPr>
            <w:r w:rsidRPr="002428D8">
              <w:rPr>
                <w:sz w:val="18"/>
                <w:szCs w:val="18"/>
                <w:lang w:val="en-GB"/>
              </w:rPr>
              <w:t>Organization of Presentation</w:t>
            </w:r>
          </w:p>
          <w:p w14:paraId="36B46714" w14:textId="77777777" w:rsidR="00674C55" w:rsidRPr="002428D8" w:rsidRDefault="00674C55" w:rsidP="00257719">
            <w:pPr>
              <w:pStyle w:val="Header"/>
              <w:spacing w:before="120"/>
              <w:rPr>
                <w:sz w:val="18"/>
                <w:szCs w:val="18"/>
                <w:lang w:val="en-GB"/>
              </w:rPr>
            </w:pPr>
            <w:r w:rsidRPr="002428D8">
              <w:rPr>
                <w:sz w:val="18"/>
                <w:szCs w:val="18"/>
                <w:lang w:val="en-GB"/>
              </w:rPr>
              <w:t>(Contributes 10% to score)</w:t>
            </w:r>
          </w:p>
        </w:tc>
        <w:tc>
          <w:tcPr>
            <w:tcW w:w="1932" w:type="dxa"/>
            <w:tcMar>
              <w:top w:w="11" w:type="dxa"/>
              <w:bottom w:w="11" w:type="dxa"/>
            </w:tcMar>
            <w:vAlign w:val="center"/>
          </w:tcPr>
          <w:p w14:paraId="41E3387E" w14:textId="77777777" w:rsidR="00674C55" w:rsidRPr="002428D8" w:rsidRDefault="00674C55" w:rsidP="00257719">
            <w:pPr>
              <w:spacing w:before="100" w:beforeAutospacing="1" w:after="100" w:afterAutospacing="1"/>
              <w:rPr>
                <w:rFonts w:ascii="Times New Roman" w:hAnsi="Times New Roman" w:cs="Times New Roman"/>
                <w:sz w:val="18"/>
                <w:szCs w:val="18"/>
                <w:lang w:val="en-GB"/>
              </w:rPr>
            </w:pPr>
            <w:r w:rsidRPr="002428D8">
              <w:rPr>
                <w:rFonts w:ascii="Times New Roman" w:hAnsi="Times New Roman" w:cs="Times New Roman"/>
                <w:sz w:val="18"/>
                <w:szCs w:val="18"/>
                <w:lang w:val="en-GB"/>
              </w:rPr>
              <w:t>Keeps to time. Has a clear opening statement that catches audience’s interest; maintains focus throughout; summarises main points. Very easy to follow</w:t>
            </w:r>
          </w:p>
        </w:tc>
        <w:tc>
          <w:tcPr>
            <w:tcW w:w="1842" w:type="dxa"/>
            <w:tcMar>
              <w:top w:w="11" w:type="dxa"/>
              <w:bottom w:w="11" w:type="dxa"/>
            </w:tcMar>
            <w:vAlign w:val="center"/>
          </w:tcPr>
          <w:p w14:paraId="44FB0587" w14:textId="77777777" w:rsidR="00674C55" w:rsidRPr="002428D8" w:rsidRDefault="00674C55" w:rsidP="00257719">
            <w:pPr>
              <w:spacing w:before="100" w:beforeAutospacing="1" w:after="100" w:afterAutospacing="1"/>
              <w:rPr>
                <w:rFonts w:ascii="Times New Roman" w:hAnsi="Times New Roman" w:cs="Times New Roman"/>
                <w:sz w:val="18"/>
                <w:szCs w:val="18"/>
                <w:lang w:val="en-GB"/>
              </w:rPr>
            </w:pPr>
            <w:r w:rsidRPr="002428D8">
              <w:rPr>
                <w:rFonts w:ascii="Times New Roman" w:hAnsi="Times New Roman" w:cs="Times New Roman"/>
                <w:sz w:val="18"/>
                <w:szCs w:val="18"/>
                <w:lang w:val="en-GB"/>
              </w:rPr>
              <w:t>Keeps to time. Has opening statement relevant to topic, outline of presentation and a summary.  Is mostly organised. Audience able to follow.</w:t>
            </w:r>
          </w:p>
        </w:tc>
        <w:tc>
          <w:tcPr>
            <w:tcW w:w="1791" w:type="dxa"/>
            <w:tcMar>
              <w:top w:w="11" w:type="dxa"/>
              <w:bottom w:w="11" w:type="dxa"/>
            </w:tcMar>
            <w:vAlign w:val="center"/>
          </w:tcPr>
          <w:p w14:paraId="6D0FD805" w14:textId="77777777" w:rsidR="00674C55" w:rsidRPr="002428D8" w:rsidRDefault="00674C55" w:rsidP="00257719">
            <w:pPr>
              <w:spacing w:before="100" w:beforeAutospacing="1" w:after="100" w:afterAutospacing="1"/>
              <w:rPr>
                <w:rFonts w:ascii="Times New Roman" w:hAnsi="Times New Roman" w:cs="Times New Roman"/>
                <w:sz w:val="18"/>
                <w:szCs w:val="18"/>
                <w:lang w:val="en-GB"/>
              </w:rPr>
            </w:pPr>
            <w:r w:rsidRPr="002428D8">
              <w:rPr>
                <w:rFonts w:ascii="Times New Roman" w:hAnsi="Times New Roman" w:cs="Times New Roman"/>
                <w:sz w:val="18"/>
                <w:szCs w:val="18"/>
                <w:lang w:val="en-GB"/>
              </w:rPr>
              <w:t>Does not keep to time. Has no opening statement or has an irrelevant statement; gives listener no focus or outline of the presentation.  Poor or no summary.</w:t>
            </w:r>
          </w:p>
        </w:tc>
        <w:tc>
          <w:tcPr>
            <w:tcW w:w="619" w:type="dxa"/>
            <w:tcMar>
              <w:top w:w="11" w:type="dxa"/>
              <w:bottom w:w="11" w:type="dxa"/>
            </w:tcMar>
            <w:vAlign w:val="center"/>
          </w:tcPr>
          <w:p w14:paraId="13DF18B4" w14:textId="77777777" w:rsidR="00674C55" w:rsidRPr="002428D8" w:rsidRDefault="00674C55" w:rsidP="00257719">
            <w:pPr>
              <w:spacing w:before="100" w:beforeAutospacing="1" w:after="100" w:afterAutospacing="1"/>
              <w:jc w:val="center"/>
              <w:rPr>
                <w:rFonts w:ascii="Times New Roman" w:hAnsi="Times New Roman" w:cs="Times New Roman"/>
                <w:sz w:val="18"/>
                <w:szCs w:val="18"/>
                <w:lang w:val="en-GB"/>
              </w:rPr>
            </w:pPr>
          </w:p>
        </w:tc>
        <w:tc>
          <w:tcPr>
            <w:tcW w:w="851" w:type="dxa"/>
          </w:tcPr>
          <w:p w14:paraId="70C35F9E" w14:textId="77777777" w:rsidR="00674C55" w:rsidRPr="002428D8" w:rsidRDefault="00674C55" w:rsidP="00257719">
            <w:pPr>
              <w:spacing w:before="100" w:beforeAutospacing="1" w:after="100" w:afterAutospacing="1"/>
              <w:jc w:val="center"/>
              <w:rPr>
                <w:rFonts w:ascii="Times New Roman" w:hAnsi="Times New Roman" w:cs="Times New Roman"/>
                <w:sz w:val="18"/>
                <w:szCs w:val="18"/>
                <w:lang w:val="en-GB"/>
              </w:rPr>
            </w:pPr>
          </w:p>
        </w:tc>
      </w:tr>
      <w:tr w:rsidR="00674C55" w:rsidRPr="002428D8" w14:paraId="734C0D75" w14:textId="77777777" w:rsidTr="00257719">
        <w:tc>
          <w:tcPr>
            <w:tcW w:w="1437" w:type="dxa"/>
            <w:tcMar>
              <w:top w:w="11" w:type="dxa"/>
              <w:bottom w:w="11" w:type="dxa"/>
            </w:tcMar>
            <w:vAlign w:val="center"/>
          </w:tcPr>
          <w:p w14:paraId="1117B0D6"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Content</w:t>
            </w:r>
          </w:p>
          <w:p w14:paraId="54E7B5BE" w14:textId="77777777" w:rsidR="00674C55" w:rsidRPr="002428D8" w:rsidRDefault="00674C55" w:rsidP="00257719">
            <w:pPr>
              <w:rPr>
                <w:rFonts w:ascii="Times New Roman" w:hAnsi="Times New Roman" w:cs="Times New Roman"/>
                <w:sz w:val="18"/>
                <w:szCs w:val="18"/>
                <w:lang w:val="en-GB"/>
              </w:rPr>
            </w:pPr>
          </w:p>
          <w:p w14:paraId="5834161C"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(Contributes 30% to score)</w:t>
            </w:r>
          </w:p>
        </w:tc>
        <w:tc>
          <w:tcPr>
            <w:tcW w:w="1932" w:type="dxa"/>
            <w:tcMar>
              <w:top w:w="11" w:type="dxa"/>
              <w:bottom w:w="11" w:type="dxa"/>
            </w:tcMar>
            <w:vAlign w:val="center"/>
          </w:tcPr>
          <w:p w14:paraId="61411313"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The presentation clearly demonstrates substance and depth.  It is comprehensive and shows mastery of material.  Student demonstrates critical thought.  Sources quoted.</w:t>
            </w:r>
          </w:p>
        </w:tc>
        <w:tc>
          <w:tcPr>
            <w:tcW w:w="1842" w:type="dxa"/>
            <w:tcMar>
              <w:top w:w="11" w:type="dxa"/>
              <w:bottom w:w="11" w:type="dxa"/>
            </w:tcMar>
            <w:vAlign w:val="center"/>
          </w:tcPr>
          <w:p w14:paraId="1885B71E"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Covers topic adequately, but presentation does not show much depth or critical thought. Appropriate sources quoted.</w:t>
            </w:r>
          </w:p>
        </w:tc>
        <w:tc>
          <w:tcPr>
            <w:tcW w:w="1791" w:type="dxa"/>
            <w:tcMar>
              <w:top w:w="11" w:type="dxa"/>
              <w:bottom w:w="11" w:type="dxa"/>
            </w:tcMar>
            <w:vAlign w:val="center"/>
          </w:tcPr>
          <w:p w14:paraId="5CCEAD00"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Insufficient content in presentation.  Student does not give adequate coverage of topic.  No mention of sources</w:t>
            </w:r>
          </w:p>
        </w:tc>
        <w:tc>
          <w:tcPr>
            <w:tcW w:w="619" w:type="dxa"/>
            <w:tcMar>
              <w:top w:w="11" w:type="dxa"/>
              <w:bottom w:w="11" w:type="dxa"/>
            </w:tcMar>
            <w:vAlign w:val="center"/>
          </w:tcPr>
          <w:p w14:paraId="7FCFAE31" w14:textId="77777777" w:rsidR="00674C55" w:rsidRPr="002428D8" w:rsidRDefault="00674C55" w:rsidP="00257719">
            <w:pPr>
              <w:rPr>
                <w:rFonts w:ascii="Times New Roman" w:hAnsi="Times New Roman" w:cs="Times New Roman"/>
                <w:sz w:val="18"/>
                <w:szCs w:val="18"/>
                <w:lang w:val="en-GB"/>
              </w:rPr>
            </w:pPr>
          </w:p>
        </w:tc>
        <w:tc>
          <w:tcPr>
            <w:tcW w:w="851" w:type="dxa"/>
          </w:tcPr>
          <w:p w14:paraId="5D5A7BCB" w14:textId="77777777" w:rsidR="00674C55" w:rsidRPr="002428D8" w:rsidRDefault="00674C55" w:rsidP="00257719">
            <w:pPr>
              <w:rPr>
                <w:rFonts w:ascii="Times New Roman" w:hAnsi="Times New Roman" w:cs="Times New Roman"/>
                <w:sz w:val="18"/>
                <w:szCs w:val="18"/>
                <w:lang w:val="en-GB"/>
              </w:rPr>
            </w:pPr>
          </w:p>
        </w:tc>
      </w:tr>
      <w:tr w:rsidR="00674C55" w:rsidRPr="002428D8" w14:paraId="0392196C" w14:textId="77777777" w:rsidTr="00257719">
        <w:tc>
          <w:tcPr>
            <w:tcW w:w="1437" w:type="dxa"/>
            <w:tcMar>
              <w:top w:w="11" w:type="dxa"/>
              <w:bottom w:w="11" w:type="dxa"/>
            </w:tcMar>
            <w:vAlign w:val="center"/>
          </w:tcPr>
          <w:p w14:paraId="47AD453A"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Delivery</w:t>
            </w:r>
          </w:p>
          <w:p w14:paraId="5D45A87F" w14:textId="77777777" w:rsidR="00674C55" w:rsidRPr="002428D8" w:rsidRDefault="00674C55" w:rsidP="00257719">
            <w:pPr>
              <w:rPr>
                <w:rFonts w:ascii="Times New Roman" w:hAnsi="Times New Roman" w:cs="Times New Roman"/>
                <w:sz w:val="18"/>
                <w:szCs w:val="18"/>
                <w:lang w:val="en-GB"/>
              </w:rPr>
            </w:pPr>
          </w:p>
          <w:p w14:paraId="545DF597"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(Contributes 30% to score)</w:t>
            </w:r>
          </w:p>
        </w:tc>
        <w:tc>
          <w:tcPr>
            <w:tcW w:w="1932" w:type="dxa"/>
            <w:tcMar>
              <w:top w:w="11" w:type="dxa"/>
              <w:bottom w:w="11" w:type="dxa"/>
            </w:tcMar>
            <w:vAlign w:val="center"/>
          </w:tcPr>
          <w:p w14:paraId="33A37973"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Very good delivery; modulates voice; is articulate; projects enthusiasm, interest, and confidence; uses body language effectively</w:t>
            </w:r>
          </w:p>
        </w:tc>
        <w:tc>
          <w:tcPr>
            <w:tcW w:w="1842" w:type="dxa"/>
            <w:tcMar>
              <w:top w:w="11" w:type="dxa"/>
              <w:bottom w:w="11" w:type="dxa"/>
            </w:tcMar>
            <w:vAlign w:val="center"/>
          </w:tcPr>
          <w:p w14:paraId="2176F138"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 xml:space="preserve">Delivery easy to follow and at an appropriate pace; has no distracting mannerisms; is easily understood; </w:t>
            </w:r>
          </w:p>
        </w:tc>
        <w:tc>
          <w:tcPr>
            <w:tcW w:w="1791" w:type="dxa"/>
            <w:tcMar>
              <w:top w:w="11" w:type="dxa"/>
              <w:bottom w:w="11" w:type="dxa"/>
            </w:tcMar>
            <w:vAlign w:val="center"/>
          </w:tcPr>
          <w:p w14:paraId="6B10ACE9"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Is often hard to understand; has voice that is too soft or too loud; has a pace that is too quick or too slow; demonstrates one or more distracting mannerisms</w:t>
            </w:r>
          </w:p>
        </w:tc>
        <w:tc>
          <w:tcPr>
            <w:tcW w:w="619" w:type="dxa"/>
            <w:tcMar>
              <w:top w:w="11" w:type="dxa"/>
              <w:bottom w:w="11" w:type="dxa"/>
            </w:tcMar>
            <w:vAlign w:val="center"/>
          </w:tcPr>
          <w:p w14:paraId="79C64FFE" w14:textId="77777777" w:rsidR="00674C55" w:rsidRPr="002428D8" w:rsidRDefault="00674C55" w:rsidP="00257719">
            <w:pPr>
              <w:rPr>
                <w:rFonts w:ascii="Times New Roman" w:hAnsi="Times New Roman" w:cs="Times New Roman"/>
                <w:sz w:val="18"/>
                <w:szCs w:val="18"/>
                <w:lang w:val="en-GB"/>
              </w:rPr>
            </w:pPr>
          </w:p>
        </w:tc>
        <w:tc>
          <w:tcPr>
            <w:tcW w:w="851" w:type="dxa"/>
          </w:tcPr>
          <w:p w14:paraId="47F7AC19" w14:textId="77777777" w:rsidR="00674C55" w:rsidRPr="002428D8" w:rsidRDefault="00674C55" w:rsidP="00257719">
            <w:pPr>
              <w:rPr>
                <w:rFonts w:ascii="Times New Roman" w:hAnsi="Times New Roman" w:cs="Times New Roman"/>
                <w:sz w:val="18"/>
                <w:szCs w:val="18"/>
                <w:lang w:val="en-GB"/>
              </w:rPr>
            </w:pPr>
          </w:p>
        </w:tc>
      </w:tr>
      <w:tr w:rsidR="00674C55" w:rsidRPr="002428D8" w14:paraId="33869870" w14:textId="77777777" w:rsidTr="00257719">
        <w:tc>
          <w:tcPr>
            <w:tcW w:w="1437" w:type="dxa"/>
            <w:tcMar>
              <w:top w:w="11" w:type="dxa"/>
              <w:bottom w:w="11" w:type="dxa"/>
            </w:tcMar>
            <w:vAlign w:val="center"/>
          </w:tcPr>
          <w:p w14:paraId="16E5EBA6"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Use of media</w:t>
            </w:r>
          </w:p>
          <w:p w14:paraId="0D8E079D" w14:textId="77777777" w:rsidR="00674C55" w:rsidRPr="002428D8" w:rsidRDefault="00674C55" w:rsidP="00257719">
            <w:pPr>
              <w:rPr>
                <w:rFonts w:ascii="Times New Roman" w:hAnsi="Times New Roman" w:cs="Times New Roman"/>
                <w:sz w:val="18"/>
                <w:szCs w:val="18"/>
                <w:lang w:val="en-GB"/>
              </w:rPr>
            </w:pPr>
          </w:p>
          <w:p w14:paraId="1CC6D061"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(Contributes 20% to score)</w:t>
            </w:r>
          </w:p>
        </w:tc>
        <w:tc>
          <w:tcPr>
            <w:tcW w:w="1932" w:type="dxa"/>
            <w:tcMar>
              <w:top w:w="11" w:type="dxa"/>
              <w:bottom w:w="11" w:type="dxa"/>
            </w:tcMar>
            <w:vAlign w:val="center"/>
          </w:tcPr>
          <w:p w14:paraId="1234D183"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Slides put together in a very attractive manner and present the information clearly.  They should be easy to read and not too cluttered.  An appropriate number of slides used.</w:t>
            </w:r>
          </w:p>
        </w:tc>
        <w:tc>
          <w:tcPr>
            <w:tcW w:w="1842" w:type="dxa"/>
            <w:tcMar>
              <w:top w:w="11" w:type="dxa"/>
              <w:bottom w:w="11" w:type="dxa"/>
            </w:tcMar>
            <w:vAlign w:val="center"/>
          </w:tcPr>
          <w:p w14:paraId="0F5651E1"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Reasonably good slides.  Clearly put together but could still be improved.  Slides don’t always help the flow of the presentation.  Number of slides just about correct.</w:t>
            </w:r>
          </w:p>
        </w:tc>
        <w:tc>
          <w:tcPr>
            <w:tcW w:w="1791" w:type="dxa"/>
            <w:tcMar>
              <w:top w:w="11" w:type="dxa"/>
              <w:bottom w:w="11" w:type="dxa"/>
            </w:tcMar>
            <w:vAlign w:val="center"/>
          </w:tcPr>
          <w:p w14:paraId="7D8FDC8E"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Slides with very little content that do not help the presentation or are far too cluttered and difficult to read. Not presented in a pleasing easy to read style. Too many or too few slides.</w:t>
            </w:r>
          </w:p>
        </w:tc>
        <w:tc>
          <w:tcPr>
            <w:tcW w:w="619" w:type="dxa"/>
            <w:tcMar>
              <w:top w:w="11" w:type="dxa"/>
              <w:bottom w:w="11" w:type="dxa"/>
            </w:tcMar>
            <w:vAlign w:val="center"/>
          </w:tcPr>
          <w:p w14:paraId="130D4028" w14:textId="77777777" w:rsidR="00674C55" w:rsidRPr="002428D8" w:rsidRDefault="00674C55" w:rsidP="00257719">
            <w:pPr>
              <w:rPr>
                <w:rFonts w:ascii="Times New Roman" w:hAnsi="Times New Roman" w:cs="Times New Roman"/>
                <w:sz w:val="18"/>
                <w:szCs w:val="18"/>
                <w:lang w:val="en-GB"/>
              </w:rPr>
            </w:pPr>
          </w:p>
        </w:tc>
        <w:tc>
          <w:tcPr>
            <w:tcW w:w="851" w:type="dxa"/>
          </w:tcPr>
          <w:p w14:paraId="7E62E8B6" w14:textId="77777777" w:rsidR="00674C55" w:rsidRPr="002428D8" w:rsidRDefault="00674C55" w:rsidP="00257719">
            <w:pPr>
              <w:rPr>
                <w:rFonts w:ascii="Times New Roman" w:hAnsi="Times New Roman" w:cs="Times New Roman"/>
                <w:sz w:val="18"/>
                <w:szCs w:val="18"/>
                <w:lang w:val="en-GB"/>
              </w:rPr>
            </w:pPr>
          </w:p>
        </w:tc>
      </w:tr>
      <w:tr w:rsidR="00674C55" w:rsidRPr="002428D8" w14:paraId="754772C4" w14:textId="77777777" w:rsidTr="00257719">
        <w:tc>
          <w:tcPr>
            <w:tcW w:w="1437" w:type="dxa"/>
            <w:tcBorders>
              <w:bottom w:val="single" w:sz="4" w:space="0" w:color="auto"/>
            </w:tcBorders>
            <w:tcMar>
              <w:top w:w="11" w:type="dxa"/>
              <w:bottom w:w="11" w:type="dxa"/>
            </w:tcMar>
            <w:vAlign w:val="center"/>
          </w:tcPr>
          <w:p w14:paraId="4D92C027"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Response to questions</w:t>
            </w:r>
          </w:p>
          <w:p w14:paraId="11E26C3E" w14:textId="77777777" w:rsidR="00674C55" w:rsidRPr="002428D8" w:rsidRDefault="00674C55" w:rsidP="00257719">
            <w:pPr>
              <w:rPr>
                <w:rFonts w:ascii="Times New Roman" w:hAnsi="Times New Roman" w:cs="Times New Roman"/>
                <w:sz w:val="18"/>
                <w:szCs w:val="18"/>
                <w:lang w:val="en-GB"/>
              </w:rPr>
            </w:pPr>
          </w:p>
          <w:p w14:paraId="365F325B"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(Contributes 10% to score)</w:t>
            </w:r>
          </w:p>
        </w:tc>
        <w:tc>
          <w:tcPr>
            <w:tcW w:w="1932" w:type="dxa"/>
            <w:tcBorders>
              <w:bottom w:val="single" w:sz="4" w:space="0" w:color="auto"/>
            </w:tcBorders>
            <w:tcMar>
              <w:top w:w="11" w:type="dxa"/>
              <w:bottom w:w="11" w:type="dxa"/>
            </w:tcMar>
            <w:vAlign w:val="center"/>
          </w:tcPr>
          <w:p w14:paraId="7D1BB0DC"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Demonstrates full knowledge of topic; explains and elaborates on all questions</w:t>
            </w:r>
          </w:p>
        </w:tc>
        <w:tc>
          <w:tcPr>
            <w:tcW w:w="1842" w:type="dxa"/>
            <w:tcBorders>
              <w:bottom w:val="single" w:sz="4" w:space="0" w:color="auto"/>
            </w:tcBorders>
            <w:tcMar>
              <w:top w:w="11" w:type="dxa"/>
              <w:bottom w:w="11" w:type="dxa"/>
            </w:tcMar>
            <w:vAlign w:val="center"/>
          </w:tcPr>
          <w:p w14:paraId="2A5CE607"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Shows ease in answering questions but does not elaborate</w:t>
            </w:r>
          </w:p>
        </w:tc>
        <w:tc>
          <w:tcPr>
            <w:tcW w:w="1791" w:type="dxa"/>
            <w:tcMar>
              <w:top w:w="11" w:type="dxa"/>
              <w:bottom w:w="11" w:type="dxa"/>
            </w:tcMar>
            <w:vAlign w:val="center"/>
          </w:tcPr>
          <w:p w14:paraId="48F168FE" w14:textId="77777777" w:rsidR="00674C55" w:rsidRPr="002428D8" w:rsidRDefault="00674C55" w:rsidP="00257719">
            <w:pPr>
              <w:rPr>
                <w:rFonts w:ascii="Times New Roman" w:hAnsi="Times New Roman" w:cs="Times New Roman"/>
                <w:sz w:val="18"/>
                <w:szCs w:val="18"/>
                <w:lang w:val="en-GB"/>
              </w:rPr>
            </w:pPr>
            <w:r w:rsidRPr="002428D8">
              <w:rPr>
                <w:rFonts w:ascii="Times New Roman" w:hAnsi="Times New Roman" w:cs="Times New Roman"/>
                <w:sz w:val="18"/>
                <w:szCs w:val="18"/>
                <w:lang w:val="en-GB"/>
              </w:rPr>
              <w:t>Demonstrates little grasp of information; has undeveloped or unclear answers to questions</w:t>
            </w:r>
          </w:p>
        </w:tc>
        <w:tc>
          <w:tcPr>
            <w:tcW w:w="619" w:type="dxa"/>
            <w:tcMar>
              <w:top w:w="11" w:type="dxa"/>
              <w:bottom w:w="11" w:type="dxa"/>
            </w:tcMar>
            <w:vAlign w:val="center"/>
          </w:tcPr>
          <w:p w14:paraId="7055B8EE" w14:textId="77777777" w:rsidR="00674C55" w:rsidRPr="002428D8" w:rsidRDefault="00674C55" w:rsidP="00257719">
            <w:pPr>
              <w:rPr>
                <w:rFonts w:ascii="Times New Roman" w:hAnsi="Times New Roman" w:cs="Times New Roman"/>
                <w:sz w:val="18"/>
                <w:szCs w:val="18"/>
                <w:lang w:val="en-GB"/>
              </w:rPr>
            </w:pPr>
          </w:p>
        </w:tc>
        <w:tc>
          <w:tcPr>
            <w:tcW w:w="851" w:type="dxa"/>
          </w:tcPr>
          <w:p w14:paraId="23A46871" w14:textId="77777777" w:rsidR="00674C55" w:rsidRPr="002428D8" w:rsidRDefault="00674C55" w:rsidP="00257719">
            <w:pPr>
              <w:rPr>
                <w:rFonts w:ascii="Times New Roman" w:hAnsi="Times New Roman" w:cs="Times New Roman"/>
                <w:sz w:val="18"/>
                <w:szCs w:val="18"/>
                <w:lang w:val="en-GB"/>
              </w:rPr>
            </w:pPr>
          </w:p>
        </w:tc>
      </w:tr>
      <w:tr w:rsidR="00674C55" w:rsidRPr="002428D8" w14:paraId="756A904A" w14:textId="77777777" w:rsidTr="00257719">
        <w:trPr>
          <w:trHeight w:val="402"/>
        </w:trPr>
        <w:tc>
          <w:tcPr>
            <w:tcW w:w="1437" w:type="dxa"/>
            <w:tcBorders>
              <w:top w:val="nil"/>
              <w:left w:val="nil"/>
              <w:bottom w:val="nil"/>
              <w:right w:val="nil"/>
            </w:tcBorders>
            <w:tcMar>
              <w:top w:w="11" w:type="dxa"/>
              <w:bottom w:w="11" w:type="dxa"/>
            </w:tcMar>
            <w:vAlign w:val="center"/>
          </w:tcPr>
          <w:p w14:paraId="510AC07D" w14:textId="77777777" w:rsidR="00674C55" w:rsidRPr="002428D8" w:rsidRDefault="00674C55" w:rsidP="00257719">
            <w:pPr>
              <w:rPr>
                <w:rFonts w:ascii="Times New Roman" w:hAnsi="Times New Roman" w:cs="Times New Roman"/>
                <w:sz w:val="18"/>
                <w:szCs w:val="18"/>
                <w:lang w:val="en-GB"/>
              </w:rPr>
            </w:pPr>
          </w:p>
        </w:tc>
        <w:tc>
          <w:tcPr>
            <w:tcW w:w="1932" w:type="dxa"/>
            <w:tcBorders>
              <w:top w:val="nil"/>
              <w:left w:val="nil"/>
              <w:bottom w:val="nil"/>
              <w:right w:val="nil"/>
            </w:tcBorders>
            <w:tcMar>
              <w:top w:w="11" w:type="dxa"/>
              <w:bottom w:w="11" w:type="dxa"/>
            </w:tcMar>
            <w:vAlign w:val="center"/>
          </w:tcPr>
          <w:p w14:paraId="24875BD8" w14:textId="77777777" w:rsidR="00674C55" w:rsidRPr="002428D8" w:rsidRDefault="00674C55" w:rsidP="00257719">
            <w:pPr>
              <w:rPr>
                <w:rFonts w:ascii="Times New Roman" w:hAnsi="Times New Roman" w:cs="Times New Roman"/>
                <w:sz w:val="18"/>
                <w:szCs w:val="18"/>
                <w:lang w:val="en-GB"/>
              </w:rPr>
            </w:pPr>
          </w:p>
        </w:tc>
        <w:tc>
          <w:tcPr>
            <w:tcW w:w="1842" w:type="dxa"/>
            <w:tcBorders>
              <w:top w:val="nil"/>
              <w:left w:val="nil"/>
              <w:bottom w:val="nil"/>
            </w:tcBorders>
            <w:tcMar>
              <w:top w:w="11" w:type="dxa"/>
              <w:bottom w:w="11" w:type="dxa"/>
            </w:tcMar>
            <w:vAlign w:val="center"/>
          </w:tcPr>
          <w:p w14:paraId="77DB3E8A" w14:textId="77777777" w:rsidR="00674C55" w:rsidRPr="002428D8" w:rsidRDefault="00674C55" w:rsidP="00257719">
            <w:pPr>
              <w:rPr>
                <w:rFonts w:ascii="Times New Roman" w:hAnsi="Times New Roman" w:cs="Times New Roman"/>
                <w:sz w:val="18"/>
                <w:szCs w:val="18"/>
                <w:lang w:val="en-GB"/>
              </w:rPr>
            </w:pPr>
          </w:p>
        </w:tc>
        <w:tc>
          <w:tcPr>
            <w:tcW w:w="2410" w:type="dxa"/>
            <w:gridSpan w:val="2"/>
            <w:tcMar>
              <w:top w:w="11" w:type="dxa"/>
              <w:bottom w:w="11" w:type="dxa"/>
            </w:tcMar>
            <w:vAlign w:val="center"/>
          </w:tcPr>
          <w:p w14:paraId="30FB2281" w14:textId="77777777" w:rsidR="00674C55" w:rsidRPr="002428D8" w:rsidRDefault="00674C55" w:rsidP="00257719">
            <w:pPr>
              <w:jc w:val="right"/>
              <w:rPr>
                <w:rFonts w:ascii="Times New Roman" w:hAnsi="Times New Roman" w:cs="Times New Roman"/>
                <w:sz w:val="16"/>
                <w:szCs w:val="18"/>
                <w:lang w:val="en-GB"/>
              </w:rPr>
            </w:pPr>
            <w:r w:rsidRPr="002428D8">
              <w:rPr>
                <w:rFonts w:ascii="Times New Roman" w:hAnsi="Times New Roman" w:cs="Times New Roman"/>
                <w:sz w:val="16"/>
                <w:szCs w:val="18"/>
                <w:lang w:val="en-GB"/>
              </w:rPr>
              <w:t>Mark / 20 (to one decimal place)</w:t>
            </w:r>
          </w:p>
        </w:tc>
        <w:tc>
          <w:tcPr>
            <w:tcW w:w="851" w:type="dxa"/>
          </w:tcPr>
          <w:p w14:paraId="2D6777C5" w14:textId="77777777" w:rsidR="00674C55" w:rsidRPr="002428D8" w:rsidRDefault="00674C55" w:rsidP="00257719">
            <w:pPr>
              <w:rPr>
                <w:rFonts w:ascii="Times New Roman" w:hAnsi="Times New Roman" w:cs="Times New Roman"/>
                <w:sz w:val="18"/>
                <w:szCs w:val="18"/>
                <w:lang w:val="en-GB"/>
              </w:rPr>
            </w:pPr>
          </w:p>
        </w:tc>
      </w:tr>
    </w:tbl>
    <w:p w14:paraId="142E4AEA" w14:textId="77777777" w:rsidR="00674C55" w:rsidRPr="002428D8" w:rsidRDefault="00674C55" w:rsidP="00674C55">
      <w:pPr>
        <w:pStyle w:val="BodyText"/>
        <w:tabs>
          <w:tab w:val="left" w:pos="12420"/>
        </w:tabs>
        <w:jc w:val="left"/>
        <w:rPr>
          <w:rFonts w:ascii="Times New Roman" w:hAnsi="Times New Roman"/>
          <w:b w:val="0"/>
          <w:sz w:val="20"/>
          <w:szCs w:val="20"/>
          <w:lang w:val="en-GB"/>
        </w:rPr>
      </w:pPr>
    </w:p>
    <w:p w14:paraId="4EFCB95D" w14:textId="77777777" w:rsidR="00674C55" w:rsidRPr="002428D8" w:rsidRDefault="00674C55" w:rsidP="00674C55">
      <w:pPr>
        <w:rPr>
          <w:rFonts w:ascii="Times New Roman" w:hAnsi="Times New Roman" w:cs="Times New Roman"/>
          <w:sz w:val="20"/>
          <w:szCs w:val="20"/>
          <w:lang w:val="en-GB"/>
        </w:rPr>
      </w:pPr>
      <w:r w:rsidRPr="002428D8">
        <w:rPr>
          <w:rFonts w:ascii="Times New Roman" w:hAnsi="Times New Roman" w:cs="Times New Roman"/>
          <w:b/>
          <w:sz w:val="20"/>
          <w:szCs w:val="20"/>
          <w:lang w:val="en-GB"/>
        </w:rPr>
        <w:t xml:space="preserve">Notes and comments.  </w:t>
      </w:r>
      <w:r w:rsidRPr="002428D8">
        <w:rPr>
          <w:rFonts w:ascii="Times New Roman" w:hAnsi="Times New Roman" w:cs="Times New Roman"/>
          <w:sz w:val="20"/>
          <w:szCs w:val="20"/>
          <w:lang w:val="en-GB"/>
        </w:rPr>
        <w:t>(What was good about the presentation?)</w:t>
      </w:r>
    </w:p>
    <w:p w14:paraId="50601421" w14:textId="77777777" w:rsidR="00674C55" w:rsidRPr="002428D8" w:rsidRDefault="00674C55" w:rsidP="00674C55">
      <w:pPr>
        <w:rPr>
          <w:rFonts w:ascii="Times New Roman" w:hAnsi="Times New Roman" w:cs="Times New Roman"/>
          <w:sz w:val="20"/>
          <w:szCs w:val="20"/>
          <w:lang w:val="en-GB"/>
        </w:rPr>
      </w:pPr>
    </w:p>
    <w:p w14:paraId="10F10CAF" w14:textId="77777777" w:rsidR="00674C55" w:rsidRPr="002428D8" w:rsidRDefault="00674C55" w:rsidP="00674C55">
      <w:pPr>
        <w:rPr>
          <w:rFonts w:ascii="Times New Roman" w:hAnsi="Times New Roman" w:cs="Times New Roman"/>
          <w:b/>
          <w:sz w:val="20"/>
          <w:szCs w:val="20"/>
          <w:lang w:val="en-GB"/>
        </w:rPr>
      </w:pPr>
    </w:p>
    <w:p w14:paraId="0A804F1F" w14:textId="77777777" w:rsidR="00674C55" w:rsidRPr="002428D8" w:rsidRDefault="00674C55" w:rsidP="00674C55">
      <w:pPr>
        <w:rPr>
          <w:rFonts w:ascii="Times New Roman" w:hAnsi="Times New Roman" w:cs="Times New Roman"/>
          <w:sz w:val="20"/>
          <w:szCs w:val="20"/>
          <w:lang w:val="en-GB"/>
        </w:rPr>
      </w:pPr>
      <w:r w:rsidRPr="002428D8">
        <w:rPr>
          <w:rFonts w:ascii="Times New Roman" w:hAnsi="Times New Roman" w:cs="Times New Roman"/>
          <w:b/>
          <w:sz w:val="20"/>
          <w:szCs w:val="20"/>
          <w:lang w:val="en-GB"/>
        </w:rPr>
        <w:t xml:space="preserve">Suggestions for improvement </w:t>
      </w:r>
      <w:r w:rsidRPr="002428D8">
        <w:rPr>
          <w:rFonts w:ascii="Times New Roman" w:hAnsi="Times New Roman" w:cs="Times New Roman"/>
          <w:sz w:val="20"/>
          <w:szCs w:val="20"/>
          <w:lang w:val="en-GB"/>
        </w:rPr>
        <w:t>(continue over page, if necessary)</w:t>
      </w:r>
      <w:r w:rsidRPr="002428D8">
        <w:rPr>
          <w:rFonts w:ascii="Times New Roman" w:hAnsi="Times New Roman" w:cs="Times New Roman"/>
          <w:b/>
          <w:sz w:val="20"/>
          <w:szCs w:val="20"/>
          <w:lang w:val="en-GB"/>
        </w:rPr>
        <w:t xml:space="preserve"> </w:t>
      </w:r>
    </w:p>
    <w:p w14:paraId="193D00D0" w14:textId="6DF82B18" w:rsidR="00032948" w:rsidRDefault="00032948"/>
    <w:p w14:paraId="649A3C31" w14:textId="0C04030A" w:rsidR="006339B7" w:rsidRDefault="006339B7">
      <w:r>
        <w:br w:type="page"/>
      </w:r>
    </w:p>
    <w:p w14:paraId="2C628EC5"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507B83">
        <w:rPr>
          <w:rFonts w:ascii="Times New Roman" w:hAnsi="Times New Roman" w:cs="Times New Roman"/>
          <w:b/>
          <w:sz w:val="20"/>
          <w:szCs w:val="20"/>
        </w:rPr>
        <w:lastRenderedPageBreak/>
        <w:t>Capping of Score for Organization</w:t>
      </w:r>
    </w:p>
    <w:p w14:paraId="5C0BDE67"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4E5FF028"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roofErr w:type="gramStart"/>
      <w:r w:rsidRPr="00507B83">
        <w:rPr>
          <w:rFonts w:ascii="Times New Roman" w:hAnsi="Times New Roman" w:cs="Times New Roman"/>
          <w:sz w:val="20"/>
          <w:szCs w:val="20"/>
        </w:rPr>
        <w:t>Time-keeping</w:t>
      </w:r>
      <w:proofErr w:type="gramEnd"/>
      <w:r w:rsidRPr="00507B83">
        <w:rPr>
          <w:rFonts w:ascii="Times New Roman" w:hAnsi="Times New Roman" w:cs="Times New Roman"/>
          <w:sz w:val="20"/>
          <w:szCs w:val="20"/>
        </w:rPr>
        <w:t xml:space="preserve"> is a vital skill and discipline in delivering a presentation, and particularly so in a module such as this.  </w:t>
      </w:r>
      <w:r w:rsidRPr="00507B83">
        <w:rPr>
          <w:color w:val="000000" w:themeColor="text1"/>
          <w:sz w:val="20"/>
          <w:szCs w:val="22"/>
        </w:rPr>
        <w:t>Remember that your presentation should last no more than 15 minutes followed by up to 5 minutes of Q &amp; A. You are responsible for keeping to time. Should you exceed the 15 minutes available for your presentation you will be penalized as follows.</w:t>
      </w:r>
    </w:p>
    <w:p w14:paraId="518D0719"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122"/>
        <w:gridCol w:w="2268"/>
        <w:gridCol w:w="1984"/>
      </w:tblGrid>
      <w:tr w:rsidR="006339B7" w:rsidRPr="00507B83" w14:paraId="25880FFC" w14:textId="77777777" w:rsidTr="00257719">
        <w:tc>
          <w:tcPr>
            <w:tcW w:w="2122" w:type="dxa"/>
          </w:tcPr>
          <w:p w14:paraId="2A561862"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Overtime between</w:t>
            </w:r>
          </w:p>
        </w:tc>
        <w:tc>
          <w:tcPr>
            <w:tcW w:w="2268" w:type="dxa"/>
          </w:tcPr>
          <w:p w14:paraId="43F23A53"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tc>
        <w:tc>
          <w:tcPr>
            <w:tcW w:w="1984" w:type="dxa"/>
          </w:tcPr>
          <w:p w14:paraId="3EB44A02"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‘Organization’ score capped at</w:t>
            </w:r>
          </w:p>
        </w:tc>
      </w:tr>
      <w:tr w:rsidR="006339B7" w:rsidRPr="00507B83" w14:paraId="02A8ED9D" w14:textId="77777777" w:rsidTr="00257719">
        <w:tc>
          <w:tcPr>
            <w:tcW w:w="2122" w:type="dxa"/>
          </w:tcPr>
          <w:p w14:paraId="6FDA078B"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30 secs</w:t>
            </w:r>
          </w:p>
        </w:tc>
        <w:tc>
          <w:tcPr>
            <w:tcW w:w="2268" w:type="dxa"/>
          </w:tcPr>
          <w:p w14:paraId="1A6046E6"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59 secs</w:t>
            </w:r>
          </w:p>
        </w:tc>
        <w:tc>
          <w:tcPr>
            <w:tcW w:w="1984" w:type="dxa"/>
          </w:tcPr>
          <w:p w14:paraId="7A8CB281"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16</w:t>
            </w:r>
          </w:p>
        </w:tc>
      </w:tr>
      <w:tr w:rsidR="006339B7" w:rsidRPr="00507B83" w14:paraId="4F33764D" w14:textId="77777777" w:rsidTr="00257719">
        <w:tc>
          <w:tcPr>
            <w:tcW w:w="2122" w:type="dxa"/>
          </w:tcPr>
          <w:p w14:paraId="25B03F22"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w:t>
            </w:r>
          </w:p>
        </w:tc>
        <w:tc>
          <w:tcPr>
            <w:tcW w:w="2268" w:type="dxa"/>
          </w:tcPr>
          <w:p w14:paraId="7572BD70"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29 secs</w:t>
            </w:r>
          </w:p>
        </w:tc>
        <w:tc>
          <w:tcPr>
            <w:tcW w:w="1984" w:type="dxa"/>
          </w:tcPr>
          <w:p w14:paraId="4DDA6A79"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14</w:t>
            </w:r>
          </w:p>
        </w:tc>
      </w:tr>
      <w:tr w:rsidR="006339B7" w:rsidRPr="00507B83" w14:paraId="29A6F559" w14:textId="77777777" w:rsidTr="00257719">
        <w:tc>
          <w:tcPr>
            <w:tcW w:w="2122" w:type="dxa"/>
          </w:tcPr>
          <w:p w14:paraId="044E59B8"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30secs</w:t>
            </w:r>
          </w:p>
        </w:tc>
        <w:tc>
          <w:tcPr>
            <w:tcW w:w="2268" w:type="dxa"/>
          </w:tcPr>
          <w:p w14:paraId="4CD490FB"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59 secs</w:t>
            </w:r>
          </w:p>
        </w:tc>
        <w:tc>
          <w:tcPr>
            <w:tcW w:w="1984" w:type="dxa"/>
          </w:tcPr>
          <w:p w14:paraId="11CABC50"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12</w:t>
            </w:r>
          </w:p>
        </w:tc>
      </w:tr>
      <w:tr w:rsidR="006339B7" w:rsidRPr="00507B83" w14:paraId="1B333DF1" w14:textId="77777777" w:rsidTr="00257719">
        <w:tc>
          <w:tcPr>
            <w:tcW w:w="2122" w:type="dxa"/>
          </w:tcPr>
          <w:p w14:paraId="051F1839"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w:t>
            </w:r>
          </w:p>
        </w:tc>
        <w:tc>
          <w:tcPr>
            <w:tcW w:w="2268" w:type="dxa"/>
          </w:tcPr>
          <w:p w14:paraId="14F101BA"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29 secs</w:t>
            </w:r>
          </w:p>
        </w:tc>
        <w:tc>
          <w:tcPr>
            <w:tcW w:w="1984" w:type="dxa"/>
          </w:tcPr>
          <w:p w14:paraId="7CDBE6D4"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10</w:t>
            </w:r>
          </w:p>
        </w:tc>
      </w:tr>
      <w:tr w:rsidR="006339B7" w:rsidRPr="00507B83" w14:paraId="67942AE6" w14:textId="77777777" w:rsidTr="00257719">
        <w:tc>
          <w:tcPr>
            <w:tcW w:w="2122" w:type="dxa"/>
          </w:tcPr>
          <w:p w14:paraId="17DC01D2"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30 secs</w:t>
            </w:r>
          </w:p>
        </w:tc>
        <w:tc>
          <w:tcPr>
            <w:tcW w:w="2268" w:type="dxa"/>
          </w:tcPr>
          <w:p w14:paraId="6E3EA2C3"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59 secs</w:t>
            </w:r>
          </w:p>
        </w:tc>
        <w:tc>
          <w:tcPr>
            <w:tcW w:w="1984" w:type="dxa"/>
          </w:tcPr>
          <w:p w14:paraId="73F70BFF"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8</w:t>
            </w:r>
          </w:p>
        </w:tc>
      </w:tr>
      <w:tr w:rsidR="006339B7" w:rsidRPr="00507B83" w14:paraId="5BEF408E" w14:textId="77777777" w:rsidTr="00257719">
        <w:tc>
          <w:tcPr>
            <w:tcW w:w="2122" w:type="dxa"/>
          </w:tcPr>
          <w:p w14:paraId="3A3E9DBC"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w:t>
            </w:r>
          </w:p>
        </w:tc>
        <w:tc>
          <w:tcPr>
            <w:tcW w:w="2268" w:type="dxa"/>
          </w:tcPr>
          <w:p w14:paraId="0F360985"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 29 secs</w:t>
            </w:r>
          </w:p>
        </w:tc>
        <w:tc>
          <w:tcPr>
            <w:tcW w:w="1984" w:type="dxa"/>
          </w:tcPr>
          <w:p w14:paraId="2717ED17"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6</w:t>
            </w:r>
          </w:p>
        </w:tc>
      </w:tr>
      <w:tr w:rsidR="006339B7" w:rsidRPr="00507B83" w14:paraId="4681A714" w14:textId="77777777" w:rsidTr="00257719">
        <w:tc>
          <w:tcPr>
            <w:tcW w:w="2122" w:type="dxa"/>
          </w:tcPr>
          <w:p w14:paraId="048C6015"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 30 secs</w:t>
            </w:r>
          </w:p>
        </w:tc>
        <w:tc>
          <w:tcPr>
            <w:tcW w:w="2268" w:type="dxa"/>
          </w:tcPr>
          <w:p w14:paraId="184EA69A"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and over</w:t>
            </w:r>
          </w:p>
        </w:tc>
        <w:tc>
          <w:tcPr>
            <w:tcW w:w="1984" w:type="dxa"/>
          </w:tcPr>
          <w:p w14:paraId="1C5A126D" w14:textId="77777777" w:rsidR="006339B7" w:rsidRPr="00507B83" w:rsidRDefault="006339B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0</w:t>
            </w:r>
          </w:p>
        </w:tc>
      </w:tr>
    </w:tbl>
    <w:p w14:paraId="76F38F0B"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78C37E99"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Other weaknesses in organization may, where applicable, further reduce the score for this component.</w:t>
      </w:r>
    </w:p>
    <w:p w14:paraId="7EDC991B" w14:textId="77777777" w:rsidR="006339B7" w:rsidRPr="00507B83"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6FEAA5CE" w14:textId="77777777" w:rsidR="006339B7"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507B83">
        <w:rPr>
          <w:rFonts w:ascii="Times New Roman" w:hAnsi="Times New Roman" w:cs="Times New Roman"/>
          <w:iCs/>
          <w:sz w:val="20"/>
          <w:szCs w:val="20"/>
          <w:lang w:val="en-GB"/>
        </w:rPr>
        <w:t>There are two assessors present at your presentation (normally your own subject-tutor and the module coordinator). They assess your presentation separately then discuss any differences as is the practice in, for example, the grading of dissertations in many schools.</w:t>
      </w:r>
    </w:p>
    <w:p w14:paraId="17E7B990" w14:textId="77777777" w:rsidR="006339B7"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2FC6882E" w14:textId="77777777" w:rsidR="006339B7" w:rsidRPr="00EE4752"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EE4752">
        <w:rPr>
          <w:rFonts w:ascii="Times New Roman" w:hAnsi="Times New Roman" w:cs="Times New Roman"/>
          <w:b/>
          <w:sz w:val="20"/>
          <w:szCs w:val="20"/>
        </w:rPr>
        <w:t>Please note:</w:t>
      </w:r>
    </w:p>
    <w:p w14:paraId="6E630F65" w14:textId="77777777" w:rsidR="006339B7"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695288DB" w14:textId="77777777" w:rsidR="006339B7" w:rsidRPr="00EE4752" w:rsidRDefault="006339B7" w:rsidP="00633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szCs w:val="20"/>
          <w:lang w:val="en-GB"/>
        </w:rPr>
      </w:pPr>
      <w:r w:rsidRPr="00EE4752">
        <w:rPr>
          <w:rFonts w:ascii="Times New Roman" w:hAnsi="Times New Roman" w:cs="Times New Roman"/>
          <w:sz w:val="20"/>
          <w:szCs w:val="20"/>
        </w:rPr>
        <w:t xml:space="preserve">Your slides should be uploaded in advance of your talk to MMS in .ppt or .pdf format for possible later inspection by examiners.  Failure to give a presentation at the stated time will result in the loss of the marks for this aspect of the module.  Failure to submit your slides to MMS by the required time, and/or failure to provide any requested slides to the session organizer by the stated time will be penalised at a rate given in selection C in the University’s Policy on Coursework Deadlines, </w:t>
      </w:r>
      <w:proofErr w:type="gramStart"/>
      <w:r w:rsidRPr="00EE4752">
        <w:rPr>
          <w:rFonts w:ascii="Times New Roman" w:hAnsi="Times New Roman" w:cs="Times New Roman"/>
          <w:sz w:val="20"/>
          <w:szCs w:val="20"/>
        </w:rPr>
        <w:t>i</w:t>
      </w:r>
      <w:r>
        <w:rPr>
          <w:rFonts w:ascii="Times New Roman" w:hAnsi="Times New Roman" w:cs="Times New Roman"/>
          <w:sz w:val="20"/>
          <w:szCs w:val="20"/>
        </w:rPr>
        <w:t>.</w:t>
      </w:r>
      <w:r w:rsidRPr="00EE4752">
        <w:rPr>
          <w:rFonts w:ascii="Times New Roman" w:hAnsi="Times New Roman" w:cs="Times New Roman"/>
          <w:sz w:val="20"/>
          <w:szCs w:val="20"/>
        </w:rPr>
        <w:t>e</w:t>
      </w:r>
      <w:r>
        <w:rPr>
          <w:rFonts w:ascii="Times New Roman" w:hAnsi="Times New Roman" w:cs="Times New Roman"/>
          <w:sz w:val="20"/>
          <w:szCs w:val="20"/>
        </w:rPr>
        <w:t>.</w:t>
      </w:r>
      <w:proofErr w:type="gramEnd"/>
      <w:r w:rsidRPr="00EE4752">
        <w:rPr>
          <w:rFonts w:ascii="Times New Roman" w:hAnsi="Times New Roman" w:cs="Times New Roman"/>
          <w:sz w:val="20"/>
          <w:szCs w:val="20"/>
        </w:rPr>
        <w:t xml:space="preserve"> an initial penalty on the 20-point scale of 3 marks, and then a further 1 mark per additional 8-hour period or part thereof.</w:t>
      </w:r>
    </w:p>
    <w:p w14:paraId="10F544F1" w14:textId="77777777" w:rsidR="006339B7" w:rsidRDefault="006339B7"/>
    <w:sectPr w:rsidR="00633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17E72"/>
    <w:multiLevelType w:val="multilevel"/>
    <w:tmpl w:val="C6DC69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0326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5"/>
    <w:rsid w:val="00032948"/>
    <w:rsid w:val="00046689"/>
    <w:rsid w:val="000614E4"/>
    <w:rsid w:val="000D23FB"/>
    <w:rsid w:val="0012691F"/>
    <w:rsid w:val="0015663C"/>
    <w:rsid w:val="001C6850"/>
    <w:rsid w:val="001F7095"/>
    <w:rsid w:val="0022151D"/>
    <w:rsid w:val="0036146C"/>
    <w:rsid w:val="00375E65"/>
    <w:rsid w:val="003B3CC3"/>
    <w:rsid w:val="003F5BA7"/>
    <w:rsid w:val="0048026B"/>
    <w:rsid w:val="004C08A3"/>
    <w:rsid w:val="004F29FC"/>
    <w:rsid w:val="00562BCE"/>
    <w:rsid w:val="00567006"/>
    <w:rsid w:val="005D2DE1"/>
    <w:rsid w:val="006339B7"/>
    <w:rsid w:val="00674C55"/>
    <w:rsid w:val="00697DF3"/>
    <w:rsid w:val="007103D3"/>
    <w:rsid w:val="00732DD2"/>
    <w:rsid w:val="007E2E21"/>
    <w:rsid w:val="008222EB"/>
    <w:rsid w:val="008861C1"/>
    <w:rsid w:val="008A1E77"/>
    <w:rsid w:val="008E17AF"/>
    <w:rsid w:val="009059C2"/>
    <w:rsid w:val="00934F86"/>
    <w:rsid w:val="00977172"/>
    <w:rsid w:val="00982631"/>
    <w:rsid w:val="00993BBC"/>
    <w:rsid w:val="009B2ECC"/>
    <w:rsid w:val="00A16DFD"/>
    <w:rsid w:val="00A96A33"/>
    <w:rsid w:val="00AD38EA"/>
    <w:rsid w:val="00B10BDD"/>
    <w:rsid w:val="00B11F69"/>
    <w:rsid w:val="00B12BB4"/>
    <w:rsid w:val="00B20BEE"/>
    <w:rsid w:val="00B25EB2"/>
    <w:rsid w:val="00B55409"/>
    <w:rsid w:val="00B917BD"/>
    <w:rsid w:val="00BC5B2D"/>
    <w:rsid w:val="00C651E6"/>
    <w:rsid w:val="00CB4160"/>
    <w:rsid w:val="00D31B5D"/>
    <w:rsid w:val="00D37C8B"/>
    <w:rsid w:val="00D671AE"/>
    <w:rsid w:val="00DF3556"/>
    <w:rsid w:val="00E16D2E"/>
    <w:rsid w:val="00E64921"/>
    <w:rsid w:val="00E93D25"/>
    <w:rsid w:val="00F1738A"/>
    <w:rsid w:val="00F37E46"/>
    <w:rsid w:val="00FA7BFE"/>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2E321B"/>
  <w15:chartTrackingRefBased/>
  <w15:docId w15:val="{9D27A189-1F30-0447-BB50-3CFE845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55"/>
    <w:rPr>
      <w:rFonts w:eastAsiaTheme="minorEastAsia"/>
      <w:lang w:val="en-US" w:eastAsia="ja-JP"/>
    </w:rPr>
  </w:style>
  <w:style w:type="paragraph" w:styleId="Heading1">
    <w:name w:val="heading 1"/>
    <w:basedOn w:val="Normal"/>
    <w:next w:val="Normal"/>
    <w:link w:val="Heading1Char"/>
    <w:autoRedefine/>
    <w:qFormat/>
    <w:rsid w:val="00B25EB2"/>
    <w:pPr>
      <w:keepNext/>
      <w:keepLines/>
      <w:spacing w:before="240"/>
      <w:outlineLvl w:val="0"/>
    </w:pPr>
    <w:rPr>
      <w:rFonts w:ascii="Avenir Book" w:eastAsiaTheme="majorEastAsia" w:hAnsi="Avenir Book" w:cstheme="majorBidi"/>
      <w:sz w:val="28"/>
      <w:szCs w:val="32"/>
      <w:lang w:eastAsia="en-GB" w:bidi="he-IL"/>
    </w:rPr>
  </w:style>
  <w:style w:type="paragraph" w:styleId="Heading2">
    <w:name w:val="heading 2"/>
    <w:basedOn w:val="Normal"/>
    <w:next w:val="Normal"/>
    <w:link w:val="Heading2Char"/>
    <w:rsid w:val="00674C55"/>
    <w:pPr>
      <w:keepNext/>
      <w:keepLines/>
      <w:spacing w:before="200"/>
      <w:ind w:left="576" w:hanging="576"/>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rsid w:val="00674C55"/>
    <w:pPr>
      <w:keepNext/>
      <w:keepLines/>
      <w:spacing w:before="200"/>
      <w:ind w:left="720" w:hanging="720"/>
      <w:outlineLvl w:val="2"/>
    </w:pPr>
    <w:rPr>
      <w:rFonts w:ascii="Times New Roman" w:eastAsiaTheme="majorEastAsia" w:hAnsi="Times New Roman" w:cstheme="majorBidi"/>
      <w:bCs/>
      <w:i/>
    </w:rPr>
  </w:style>
  <w:style w:type="paragraph" w:styleId="Heading4">
    <w:name w:val="heading 4"/>
    <w:basedOn w:val="Normal"/>
    <w:next w:val="Normal"/>
    <w:link w:val="Heading4Char"/>
    <w:rsid w:val="00674C55"/>
    <w:pPr>
      <w:keepNext/>
      <w:keepLines/>
      <w:spacing w:before="200"/>
      <w:ind w:left="864" w:hanging="864"/>
      <w:outlineLvl w:val="3"/>
    </w:pPr>
    <w:rPr>
      <w:rFonts w:ascii="Times New Roman" w:eastAsiaTheme="majorEastAsia" w:hAnsi="Times New Roman" w:cstheme="majorBidi"/>
      <w:bCs/>
      <w:iCs/>
      <w:sz w:val="22"/>
      <w:u w:val="single"/>
    </w:rPr>
  </w:style>
  <w:style w:type="paragraph" w:styleId="Heading5">
    <w:name w:val="heading 5"/>
    <w:basedOn w:val="Normal"/>
    <w:next w:val="Normal"/>
    <w:link w:val="Heading5Char"/>
    <w:rsid w:val="00674C55"/>
    <w:pPr>
      <w:keepNext/>
      <w:keepLines/>
      <w:spacing w:before="200"/>
      <w:ind w:left="1008" w:hanging="1008"/>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qFormat/>
    <w:rsid w:val="00674C55"/>
    <w:pPr>
      <w:keepNext/>
      <w:ind w:left="1152" w:hanging="1152"/>
      <w:jc w:val="center"/>
      <w:outlineLvl w:val="5"/>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rsid w:val="00674C55"/>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674C55"/>
    <w:pPr>
      <w:keepNext/>
      <w:keepLines/>
      <w:spacing w:before="200"/>
      <w:ind w:left="1440" w:hanging="144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674C55"/>
    <w:pPr>
      <w:keepNext/>
      <w:keepLines/>
      <w:spacing w:before="200"/>
      <w:ind w:left="1584" w:hanging="1584"/>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 w:type="character" w:customStyle="1" w:styleId="Heading2Char">
    <w:name w:val="Heading 2 Char"/>
    <w:basedOn w:val="DefaultParagraphFont"/>
    <w:link w:val="Heading2"/>
    <w:rsid w:val="00674C55"/>
    <w:rPr>
      <w:rFonts w:ascii="Times New Roman" w:eastAsiaTheme="majorEastAsia" w:hAnsi="Times New Roman" w:cstheme="majorBidi"/>
      <w:b/>
      <w:bCs/>
      <w:sz w:val="26"/>
      <w:szCs w:val="26"/>
      <w:lang w:val="en-US" w:eastAsia="ja-JP"/>
    </w:rPr>
  </w:style>
  <w:style w:type="character" w:customStyle="1" w:styleId="Heading3Char">
    <w:name w:val="Heading 3 Char"/>
    <w:basedOn w:val="DefaultParagraphFont"/>
    <w:link w:val="Heading3"/>
    <w:rsid w:val="00674C55"/>
    <w:rPr>
      <w:rFonts w:ascii="Times New Roman" w:eastAsiaTheme="majorEastAsia" w:hAnsi="Times New Roman" w:cstheme="majorBidi"/>
      <w:bCs/>
      <w:i/>
      <w:lang w:val="en-US" w:eastAsia="ja-JP"/>
    </w:rPr>
  </w:style>
  <w:style w:type="character" w:customStyle="1" w:styleId="Heading4Char">
    <w:name w:val="Heading 4 Char"/>
    <w:basedOn w:val="DefaultParagraphFont"/>
    <w:link w:val="Heading4"/>
    <w:rsid w:val="00674C55"/>
    <w:rPr>
      <w:rFonts w:ascii="Times New Roman" w:eastAsiaTheme="majorEastAsia" w:hAnsi="Times New Roman" w:cstheme="majorBidi"/>
      <w:bCs/>
      <w:iCs/>
      <w:sz w:val="22"/>
      <w:u w:val="single"/>
      <w:lang w:val="en-US" w:eastAsia="ja-JP"/>
    </w:rPr>
  </w:style>
  <w:style w:type="character" w:customStyle="1" w:styleId="Heading5Char">
    <w:name w:val="Heading 5 Char"/>
    <w:basedOn w:val="DefaultParagraphFont"/>
    <w:link w:val="Heading5"/>
    <w:rsid w:val="00674C55"/>
    <w:rPr>
      <w:rFonts w:asciiTheme="majorHAnsi" w:eastAsiaTheme="majorEastAsia" w:hAnsiTheme="majorHAnsi" w:cstheme="majorBidi"/>
      <w:color w:val="1F3864" w:themeColor="accent1" w:themeShade="80"/>
      <w:lang w:val="en-US" w:eastAsia="ja-JP"/>
    </w:rPr>
  </w:style>
  <w:style w:type="character" w:customStyle="1" w:styleId="Heading6Char">
    <w:name w:val="Heading 6 Char"/>
    <w:basedOn w:val="DefaultParagraphFont"/>
    <w:link w:val="Heading6"/>
    <w:rsid w:val="00674C55"/>
    <w:rPr>
      <w:rFonts w:ascii="Times New Roman" w:eastAsia="Times New Roman" w:hAnsi="Times New Roman" w:cs="Times New Roman"/>
      <w:b/>
      <w:bCs/>
      <w:sz w:val="28"/>
      <w:szCs w:val="28"/>
      <w:lang w:val="en-US" w:eastAsia="en-GB"/>
    </w:rPr>
  </w:style>
  <w:style w:type="character" w:customStyle="1" w:styleId="Heading7Char">
    <w:name w:val="Heading 7 Char"/>
    <w:basedOn w:val="DefaultParagraphFont"/>
    <w:link w:val="Heading7"/>
    <w:rsid w:val="00674C55"/>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rsid w:val="00674C55"/>
    <w:rPr>
      <w:rFonts w:asciiTheme="majorHAnsi" w:eastAsiaTheme="majorEastAsia" w:hAnsiTheme="majorHAnsi" w:cstheme="majorBidi"/>
      <w:color w:val="363636" w:themeColor="text1" w:themeTint="C9"/>
      <w:sz w:val="20"/>
      <w:szCs w:val="20"/>
      <w:lang w:val="en-US" w:eastAsia="ja-JP"/>
    </w:rPr>
  </w:style>
  <w:style w:type="character" w:customStyle="1" w:styleId="Heading9Char">
    <w:name w:val="Heading 9 Char"/>
    <w:basedOn w:val="DefaultParagraphFont"/>
    <w:link w:val="Heading9"/>
    <w:rsid w:val="00674C55"/>
    <w:rPr>
      <w:rFonts w:asciiTheme="majorHAnsi" w:eastAsiaTheme="majorEastAsia" w:hAnsiTheme="majorHAnsi" w:cstheme="majorBidi"/>
      <w:i/>
      <w:iCs/>
      <w:color w:val="363636" w:themeColor="text1" w:themeTint="C9"/>
      <w:sz w:val="20"/>
      <w:szCs w:val="20"/>
      <w:lang w:val="en-US" w:eastAsia="ja-JP"/>
    </w:rPr>
  </w:style>
  <w:style w:type="paragraph" w:styleId="Header">
    <w:name w:val="header"/>
    <w:basedOn w:val="Normal"/>
    <w:link w:val="HeaderChar"/>
    <w:rsid w:val="00674C55"/>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74C55"/>
    <w:rPr>
      <w:rFonts w:ascii="Times New Roman" w:eastAsia="Times New Roman" w:hAnsi="Times New Roman" w:cs="Times New Roman"/>
      <w:lang w:val="en-US" w:eastAsia="ja-JP"/>
    </w:rPr>
  </w:style>
  <w:style w:type="paragraph" w:styleId="BodyText">
    <w:name w:val="Body Text"/>
    <w:basedOn w:val="Normal"/>
    <w:link w:val="BodyTextChar"/>
    <w:uiPriority w:val="99"/>
    <w:rsid w:val="00674C55"/>
    <w:pPr>
      <w:jc w:val="center"/>
    </w:pPr>
    <w:rPr>
      <w:rFonts w:ascii="Verdana" w:eastAsia="Times New Roman" w:hAnsi="Verdana" w:cs="Times New Roman"/>
      <w:b/>
      <w:bCs/>
      <w:sz w:val="28"/>
      <w:szCs w:val="28"/>
    </w:rPr>
  </w:style>
  <w:style w:type="character" w:customStyle="1" w:styleId="BodyTextChar">
    <w:name w:val="Body Text Char"/>
    <w:basedOn w:val="DefaultParagraphFont"/>
    <w:link w:val="BodyText"/>
    <w:uiPriority w:val="99"/>
    <w:rsid w:val="00674C55"/>
    <w:rPr>
      <w:rFonts w:ascii="Verdana" w:eastAsia="Times New Roman" w:hAnsi="Verdana" w:cs="Times New Roman"/>
      <w:b/>
      <w:bCs/>
      <w:sz w:val="28"/>
      <w:szCs w:val="28"/>
      <w:lang w:val="en-US" w:eastAsia="ja-JP"/>
    </w:rPr>
  </w:style>
  <w:style w:type="table" w:styleId="TableGrid">
    <w:name w:val="Table Grid"/>
    <w:basedOn w:val="TableNormal"/>
    <w:uiPriority w:val="59"/>
    <w:rsid w:val="006339B7"/>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Eric Stoddart</cp:lastModifiedBy>
  <cp:revision>2</cp:revision>
  <dcterms:created xsi:type="dcterms:W3CDTF">2022-08-22T14:23:00Z</dcterms:created>
  <dcterms:modified xsi:type="dcterms:W3CDTF">2022-08-22T14:24:00Z</dcterms:modified>
</cp:coreProperties>
</file>