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B922" w14:textId="77777777" w:rsidR="00674C55" w:rsidRPr="002428D8" w:rsidRDefault="00674C55" w:rsidP="00674C55">
      <w:pPr>
        <w:pStyle w:val="Heading2"/>
        <w:rPr>
          <w:rFonts w:cs="Times New Roman"/>
          <w:lang w:val="en-GB"/>
        </w:rPr>
      </w:pPr>
      <w:bookmarkStart w:id="0" w:name="_Ref146472182"/>
      <w:bookmarkStart w:id="1" w:name="_Ref459384915"/>
      <w:bookmarkStart w:id="2" w:name="_Toc112071885"/>
      <w:r>
        <w:rPr>
          <w:rFonts w:cs="Times New Roman"/>
          <w:lang w:val="en-GB"/>
        </w:rPr>
        <w:t>Marking Schedule for A</w:t>
      </w:r>
      <w:r w:rsidRPr="002428D8">
        <w:rPr>
          <w:rFonts w:cs="Times New Roman"/>
          <w:lang w:val="en-GB"/>
        </w:rPr>
        <w:t xml:space="preserve">ssessed </w:t>
      </w:r>
      <w:bookmarkEnd w:id="0"/>
      <w:r>
        <w:rPr>
          <w:rFonts w:cs="Times New Roman"/>
          <w:lang w:val="en-GB"/>
        </w:rPr>
        <w:t>Oral Presentation</w:t>
      </w:r>
      <w:bookmarkEnd w:id="1"/>
      <w:bookmarkEnd w:id="2"/>
    </w:p>
    <w:p w14:paraId="35503AAC" w14:textId="77777777" w:rsidR="00674C55" w:rsidRPr="002428D8" w:rsidRDefault="00674C55" w:rsidP="00674C55">
      <w:pPr>
        <w:jc w:val="right"/>
        <w:rPr>
          <w:rFonts w:ascii="Times New Roman" w:eastAsia="Arial Unicode MS" w:hAnsi="Times New Roman" w:cs="Times New Roman"/>
          <w:sz w:val="20"/>
          <w:szCs w:val="20"/>
          <w:lang w:val="en-GB"/>
        </w:rPr>
      </w:pPr>
    </w:p>
    <w:p w14:paraId="61E7B2D9" w14:textId="77777777" w:rsidR="00674C55" w:rsidRPr="002428D8" w:rsidRDefault="00674C55" w:rsidP="00674C55">
      <w:pPr>
        <w:tabs>
          <w:tab w:val="left" w:pos="4962"/>
          <w:tab w:val="left" w:pos="9540"/>
        </w:tabs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428D8">
        <w:rPr>
          <w:rFonts w:ascii="Times New Roman" w:hAnsi="Times New Roman" w:cs="Times New Roman"/>
          <w:bCs/>
          <w:sz w:val="20"/>
          <w:szCs w:val="20"/>
          <w:lang w:val="en-GB"/>
        </w:rPr>
        <w:t>Name of Student being assessed:</w:t>
      </w:r>
      <w:r w:rsidRPr="002428D8">
        <w:rPr>
          <w:rFonts w:ascii="Times New Roman" w:hAnsi="Times New Roman" w:cs="Times New Roman"/>
          <w:bCs/>
          <w:sz w:val="20"/>
          <w:szCs w:val="20"/>
          <w:lang w:val="en-GB"/>
        </w:rPr>
        <w:tab/>
        <w:t xml:space="preserve"> Assessor:   </w:t>
      </w:r>
    </w:p>
    <w:p w14:paraId="10C50AEC" w14:textId="77777777" w:rsidR="00674C55" w:rsidRPr="002428D8" w:rsidRDefault="00674C55" w:rsidP="00674C55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1932"/>
        <w:gridCol w:w="1842"/>
        <w:gridCol w:w="1791"/>
        <w:gridCol w:w="619"/>
        <w:gridCol w:w="851"/>
      </w:tblGrid>
      <w:tr w:rsidR="00674C55" w:rsidRPr="002428D8" w14:paraId="3C3E1294" w14:textId="77777777" w:rsidTr="00257719">
        <w:trPr>
          <w:cantSplit/>
          <w:trHeight w:val="1197"/>
        </w:trPr>
        <w:tc>
          <w:tcPr>
            <w:tcW w:w="1437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7240BC46" w14:textId="77777777" w:rsidR="00674C55" w:rsidRPr="002428D8" w:rsidRDefault="00674C55" w:rsidP="00257719">
            <w:pPr>
              <w:pStyle w:val="Header"/>
              <w:spacing w:before="120"/>
              <w:jc w:val="center"/>
              <w:rPr>
                <w:bCs/>
                <w:sz w:val="18"/>
                <w:szCs w:val="18"/>
                <w:lang w:val="en-GB"/>
              </w:rPr>
            </w:pPr>
            <w:r w:rsidRPr="002428D8">
              <w:rPr>
                <w:bCs/>
                <w:sz w:val="18"/>
                <w:szCs w:val="18"/>
                <w:lang w:val="en-GB"/>
              </w:rPr>
              <w:t>Standards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3883C0A4" w14:textId="77777777" w:rsidR="00674C55" w:rsidRPr="002428D8" w:rsidRDefault="00674C55" w:rsidP="002577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Well done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31822D1E" w14:textId="77777777" w:rsidR="00674C55" w:rsidRPr="002428D8" w:rsidRDefault="00674C55" w:rsidP="002577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Satisfactory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6A09B40F" w14:textId="77777777" w:rsidR="00674C55" w:rsidRPr="002428D8" w:rsidRDefault="00674C55" w:rsidP="002577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Unacceptable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textDirection w:val="tbRl"/>
            <w:vAlign w:val="center"/>
          </w:tcPr>
          <w:p w14:paraId="114D8D53" w14:textId="77777777" w:rsidR="00674C55" w:rsidRPr="002428D8" w:rsidRDefault="00674C55" w:rsidP="00257719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Mark/20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"/>
          </w:tcPr>
          <w:p w14:paraId="673375E0" w14:textId="77777777" w:rsidR="00674C55" w:rsidRPr="002428D8" w:rsidRDefault="00674C55" w:rsidP="00257719">
            <w:pPr>
              <w:ind w:left="113" w:right="113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Contribution to overall mark.</w:t>
            </w:r>
          </w:p>
        </w:tc>
      </w:tr>
      <w:tr w:rsidR="00674C55" w:rsidRPr="002428D8" w14:paraId="12383360" w14:textId="77777777" w:rsidTr="00257719">
        <w:tc>
          <w:tcPr>
            <w:tcW w:w="1437" w:type="dxa"/>
            <w:tcMar>
              <w:top w:w="11" w:type="dxa"/>
              <w:bottom w:w="11" w:type="dxa"/>
            </w:tcMar>
            <w:vAlign w:val="center"/>
          </w:tcPr>
          <w:p w14:paraId="345B8970" w14:textId="77777777" w:rsidR="00674C55" w:rsidRPr="002428D8" w:rsidRDefault="00674C55" w:rsidP="00257719">
            <w:pPr>
              <w:pStyle w:val="Header"/>
              <w:spacing w:before="120"/>
              <w:rPr>
                <w:sz w:val="18"/>
                <w:szCs w:val="18"/>
                <w:lang w:val="en-GB"/>
              </w:rPr>
            </w:pPr>
            <w:r w:rsidRPr="002428D8">
              <w:rPr>
                <w:sz w:val="18"/>
                <w:szCs w:val="18"/>
                <w:lang w:val="en-GB"/>
              </w:rPr>
              <w:t>Organization of Presentation</w:t>
            </w:r>
          </w:p>
          <w:p w14:paraId="36B46714" w14:textId="77777777" w:rsidR="00674C55" w:rsidRPr="002428D8" w:rsidRDefault="00674C55" w:rsidP="00257719">
            <w:pPr>
              <w:pStyle w:val="Header"/>
              <w:spacing w:before="120"/>
              <w:rPr>
                <w:sz w:val="18"/>
                <w:szCs w:val="18"/>
                <w:lang w:val="en-GB"/>
              </w:rPr>
            </w:pPr>
            <w:r w:rsidRPr="002428D8">
              <w:rPr>
                <w:sz w:val="18"/>
                <w:szCs w:val="18"/>
                <w:lang w:val="en-GB"/>
              </w:rPr>
              <w:t>(Contributes 10% to score)</w:t>
            </w:r>
          </w:p>
        </w:tc>
        <w:tc>
          <w:tcPr>
            <w:tcW w:w="1932" w:type="dxa"/>
            <w:tcMar>
              <w:top w:w="11" w:type="dxa"/>
              <w:bottom w:w="11" w:type="dxa"/>
            </w:tcMar>
            <w:vAlign w:val="center"/>
          </w:tcPr>
          <w:p w14:paraId="41E3387E" w14:textId="77777777" w:rsidR="00674C55" w:rsidRPr="002428D8" w:rsidRDefault="00674C55" w:rsidP="002577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Keeps to time. Has a clear opening statement that catches audience’s interest; maintains focus throughout; summarises main points. Very easy to follow</w:t>
            </w:r>
          </w:p>
        </w:tc>
        <w:tc>
          <w:tcPr>
            <w:tcW w:w="1842" w:type="dxa"/>
            <w:tcMar>
              <w:top w:w="11" w:type="dxa"/>
              <w:bottom w:w="11" w:type="dxa"/>
            </w:tcMar>
            <w:vAlign w:val="center"/>
          </w:tcPr>
          <w:p w14:paraId="44FB0587" w14:textId="77777777" w:rsidR="00674C55" w:rsidRPr="002428D8" w:rsidRDefault="00674C55" w:rsidP="002577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Keeps to time. Has opening statement relevant to topic, outline of presentation and a summary.  Is mostly organised. Audience able to follow.</w:t>
            </w:r>
          </w:p>
        </w:tc>
        <w:tc>
          <w:tcPr>
            <w:tcW w:w="1791" w:type="dxa"/>
            <w:tcMar>
              <w:top w:w="11" w:type="dxa"/>
              <w:bottom w:w="11" w:type="dxa"/>
            </w:tcMar>
            <w:vAlign w:val="center"/>
          </w:tcPr>
          <w:p w14:paraId="6D0FD805" w14:textId="77777777" w:rsidR="00674C55" w:rsidRPr="002428D8" w:rsidRDefault="00674C55" w:rsidP="002577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Does not keep to time. Has no opening statement or has an irrelevant statement; gives listener no focus or outline of the presentation.  Poor or no summary.</w:t>
            </w:r>
          </w:p>
        </w:tc>
        <w:tc>
          <w:tcPr>
            <w:tcW w:w="619" w:type="dxa"/>
            <w:tcMar>
              <w:top w:w="11" w:type="dxa"/>
              <w:bottom w:w="11" w:type="dxa"/>
            </w:tcMar>
            <w:vAlign w:val="center"/>
          </w:tcPr>
          <w:p w14:paraId="13DF18B4" w14:textId="77777777" w:rsidR="00674C55" w:rsidRPr="002428D8" w:rsidRDefault="00674C55" w:rsidP="002577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0C35F9E" w14:textId="77777777" w:rsidR="00674C55" w:rsidRPr="002428D8" w:rsidRDefault="00674C55" w:rsidP="0025771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74C55" w:rsidRPr="002428D8" w14:paraId="734C0D75" w14:textId="77777777" w:rsidTr="00257719">
        <w:tc>
          <w:tcPr>
            <w:tcW w:w="1437" w:type="dxa"/>
            <w:tcMar>
              <w:top w:w="11" w:type="dxa"/>
              <w:bottom w:w="11" w:type="dxa"/>
            </w:tcMar>
            <w:vAlign w:val="center"/>
          </w:tcPr>
          <w:p w14:paraId="1117B0D6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Content</w:t>
            </w:r>
          </w:p>
          <w:p w14:paraId="54E7B5B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834161C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(Contributes 30% to score)</w:t>
            </w:r>
          </w:p>
        </w:tc>
        <w:tc>
          <w:tcPr>
            <w:tcW w:w="1932" w:type="dxa"/>
            <w:tcMar>
              <w:top w:w="11" w:type="dxa"/>
              <w:bottom w:w="11" w:type="dxa"/>
            </w:tcMar>
            <w:vAlign w:val="center"/>
          </w:tcPr>
          <w:p w14:paraId="61411313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presentation clearly demonstrates substance and depth.  It is comprehensive and shows mastery of material.  Student demonstrates critical thought.  Sources quoted.</w:t>
            </w:r>
          </w:p>
        </w:tc>
        <w:tc>
          <w:tcPr>
            <w:tcW w:w="1842" w:type="dxa"/>
            <w:tcMar>
              <w:top w:w="11" w:type="dxa"/>
              <w:bottom w:w="11" w:type="dxa"/>
            </w:tcMar>
            <w:vAlign w:val="center"/>
          </w:tcPr>
          <w:p w14:paraId="1885B71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Covers topic adequately, but presentation does not show much depth or critical thought. Appropriate sources quoted.</w:t>
            </w:r>
          </w:p>
        </w:tc>
        <w:tc>
          <w:tcPr>
            <w:tcW w:w="1791" w:type="dxa"/>
            <w:tcMar>
              <w:top w:w="11" w:type="dxa"/>
              <w:bottom w:w="11" w:type="dxa"/>
            </w:tcMar>
            <w:vAlign w:val="center"/>
          </w:tcPr>
          <w:p w14:paraId="5CCEAD00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Insufficient content in presentation.  Student does not give adequate coverage of topic.  No mention of sources</w:t>
            </w:r>
          </w:p>
        </w:tc>
        <w:tc>
          <w:tcPr>
            <w:tcW w:w="619" w:type="dxa"/>
            <w:tcMar>
              <w:top w:w="11" w:type="dxa"/>
              <w:bottom w:w="11" w:type="dxa"/>
            </w:tcMar>
            <w:vAlign w:val="center"/>
          </w:tcPr>
          <w:p w14:paraId="7FCFAE31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D5A7BCB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74C55" w:rsidRPr="002428D8" w14:paraId="0392196C" w14:textId="77777777" w:rsidTr="00257719">
        <w:tc>
          <w:tcPr>
            <w:tcW w:w="1437" w:type="dxa"/>
            <w:tcMar>
              <w:top w:w="11" w:type="dxa"/>
              <w:bottom w:w="11" w:type="dxa"/>
            </w:tcMar>
            <w:vAlign w:val="center"/>
          </w:tcPr>
          <w:p w14:paraId="47AD453A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Delivery</w:t>
            </w:r>
          </w:p>
          <w:p w14:paraId="5D45A87F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45DF597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(Contributes 30% to score)</w:t>
            </w:r>
          </w:p>
        </w:tc>
        <w:tc>
          <w:tcPr>
            <w:tcW w:w="1932" w:type="dxa"/>
            <w:tcMar>
              <w:top w:w="11" w:type="dxa"/>
              <w:bottom w:w="11" w:type="dxa"/>
            </w:tcMar>
            <w:vAlign w:val="center"/>
          </w:tcPr>
          <w:p w14:paraId="33A37973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Very good delivery; modulates voice; is articulate; projects enthusiasm, interest, and confidence; uses body language effectively</w:t>
            </w:r>
          </w:p>
        </w:tc>
        <w:tc>
          <w:tcPr>
            <w:tcW w:w="1842" w:type="dxa"/>
            <w:tcMar>
              <w:top w:w="11" w:type="dxa"/>
              <w:bottom w:w="11" w:type="dxa"/>
            </w:tcMar>
            <w:vAlign w:val="center"/>
          </w:tcPr>
          <w:p w14:paraId="2176F138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Delivery easy to follow and at an appropriate pace; has no distracting mannerisms; is easily understood; </w:t>
            </w:r>
          </w:p>
        </w:tc>
        <w:tc>
          <w:tcPr>
            <w:tcW w:w="1791" w:type="dxa"/>
            <w:tcMar>
              <w:top w:w="11" w:type="dxa"/>
              <w:bottom w:w="11" w:type="dxa"/>
            </w:tcMar>
            <w:vAlign w:val="center"/>
          </w:tcPr>
          <w:p w14:paraId="6B10ACE9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Is often hard to understand; has voice that is too soft or too loud; has a pace that is too quick or too slow; demonstrates one or more distracting mannerisms</w:t>
            </w:r>
          </w:p>
        </w:tc>
        <w:tc>
          <w:tcPr>
            <w:tcW w:w="619" w:type="dxa"/>
            <w:tcMar>
              <w:top w:w="11" w:type="dxa"/>
              <w:bottom w:w="11" w:type="dxa"/>
            </w:tcMar>
            <w:vAlign w:val="center"/>
          </w:tcPr>
          <w:p w14:paraId="79C64FF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7F7AC19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74C55" w:rsidRPr="002428D8" w14:paraId="33869870" w14:textId="77777777" w:rsidTr="00257719">
        <w:tc>
          <w:tcPr>
            <w:tcW w:w="1437" w:type="dxa"/>
            <w:tcMar>
              <w:top w:w="11" w:type="dxa"/>
              <w:bottom w:w="11" w:type="dxa"/>
            </w:tcMar>
            <w:vAlign w:val="center"/>
          </w:tcPr>
          <w:p w14:paraId="16E5EBA6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Use of media</w:t>
            </w:r>
          </w:p>
          <w:p w14:paraId="0D8E079D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CC6D061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(Contributes 20% to score)</w:t>
            </w:r>
          </w:p>
        </w:tc>
        <w:tc>
          <w:tcPr>
            <w:tcW w:w="1932" w:type="dxa"/>
            <w:tcMar>
              <w:top w:w="11" w:type="dxa"/>
              <w:bottom w:w="11" w:type="dxa"/>
            </w:tcMar>
            <w:vAlign w:val="center"/>
          </w:tcPr>
          <w:p w14:paraId="1234D183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Slides put together in a very attractive manner and present the information clearly.  They should be easy to read and not too cluttered.  An appropriate number of slides used.</w:t>
            </w:r>
          </w:p>
        </w:tc>
        <w:tc>
          <w:tcPr>
            <w:tcW w:w="1842" w:type="dxa"/>
            <w:tcMar>
              <w:top w:w="11" w:type="dxa"/>
              <w:bottom w:w="11" w:type="dxa"/>
            </w:tcMar>
            <w:vAlign w:val="center"/>
          </w:tcPr>
          <w:p w14:paraId="0F5651E1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Reasonably good slides.  Clearly put together but could still be improved.  Slides don’t always help the flow of the presentation.  Number of slides just about correct.</w:t>
            </w:r>
          </w:p>
        </w:tc>
        <w:tc>
          <w:tcPr>
            <w:tcW w:w="1791" w:type="dxa"/>
            <w:tcMar>
              <w:top w:w="11" w:type="dxa"/>
              <w:bottom w:w="11" w:type="dxa"/>
            </w:tcMar>
            <w:vAlign w:val="center"/>
          </w:tcPr>
          <w:p w14:paraId="7D8FDC8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Slides with very little content that do not help the presentation or are far too cluttered and difficult to read. Not presented in a pleasing easy to read style. Too many or too few slides.</w:t>
            </w:r>
          </w:p>
        </w:tc>
        <w:tc>
          <w:tcPr>
            <w:tcW w:w="619" w:type="dxa"/>
            <w:tcMar>
              <w:top w:w="11" w:type="dxa"/>
              <w:bottom w:w="11" w:type="dxa"/>
            </w:tcMar>
            <w:vAlign w:val="center"/>
          </w:tcPr>
          <w:p w14:paraId="130D4028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E62E8B6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74C55" w:rsidRPr="002428D8" w14:paraId="754772C4" w14:textId="77777777" w:rsidTr="00257719">
        <w:tc>
          <w:tcPr>
            <w:tcW w:w="1437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4D92C027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Response to questions</w:t>
            </w:r>
          </w:p>
          <w:p w14:paraId="11E26C3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65F325B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(Contributes 10% to score)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7D1BB0DC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Demonstrates full knowledge of topic; explains and elaborates on all questions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1" w:type="dxa"/>
              <w:bottom w:w="11" w:type="dxa"/>
            </w:tcMar>
            <w:vAlign w:val="center"/>
          </w:tcPr>
          <w:p w14:paraId="2A5CE607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Shows ease in answering questions but does not elaborate</w:t>
            </w:r>
          </w:p>
        </w:tc>
        <w:tc>
          <w:tcPr>
            <w:tcW w:w="1791" w:type="dxa"/>
            <w:tcMar>
              <w:top w:w="11" w:type="dxa"/>
              <w:bottom w:w="11" w:type="dxa"/>
            </w:tcMar>
            <w:vAlign w:val="center"/>
          </w:tcPr>
          <w:p w14:paraId="48F168F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Demonstrates little grasp of information; has undeveloped or unclear answers to questions</w:t>
            </w:r>
          </w:p>
        </w:tc>
        <w:tc>
          <w:tcPr>
            <w:tcW w:w="619" w:type="dxa"/>
            <w:tcMar>
              <w:top w:w="11" w:type="dxa"/>
              <w:bottom w:w="11" w:type="dxa"/>
            </w:tcMar>
            <w:vAlign w:val="center"/>
          </w:tcPr>
          <w:p w14:paraId="7055B8EE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3A46871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74C55" w:rsidRPr="002428D8" w14:paraId="756A904A" w14:textId="77777777" w:rsidTr="00257719">
        <w:trPr>
          <w:trHeight w:val="402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bottom w:w="11" w:type="dxa"/>
            </w:tcMar>
            <w:vAlign w:val="center"/>
          </w:tcPr>
          <w:p w14:paraId="510AC07D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bottom w:w="11" w:type="dxa"/>
            </w:tcMar>
            <w:vAlign w:val="center"/>
          </w:tcPr>
          <w:p w14:paraId="24875BD8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</w:tcBorders>
            <w:tcMar>
              <w:top w:w="11" w:type="dxa"/>
              <w:bottom w:w="11" w:type="dxa"/>
            </w:tcMar>
            <w:vAlign w:val="center"/>
          </w:tcPr>
          <w:p w14:paraId="77DB3E8A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  <w:tcMar>
              <w:top w:w="11" w:type="dxa"/>
              <w:bottom w:w="11" w:type="dxa"/>
            </w:tcMar>
            <w:vAlign w:val="center"/>
          </w:tcPr>
          <w:p w14:paraId="30FB2281" w14:textId="77777777" w:rsidR="00674C55" w:rsidRPr="002428D8" w:rsidRDefault="00674C55" w:rsidP="00257719">
            <w:pPr>
              <w:jc w:val="right"/>
              <w:rPr>
                <w:rFonts w:ascii="Times New Roman" w:hAnsi="Times New Roman" w:cs="Times New Roman"/>
                <w:sz w:val="16"/>
                <w:szCs w:val="18"/>
                <w:lang w:val="en-GB"/>
              </w:rPr>
            </w:pPr>
            <w:r w:rsidRPr="002428D8">
              <w:rPr>
                <w:rFonts w:ascii="Times New Roman" w:hAnsi="Times New Roman" w:cs="Times New Roman"/>
                <w:sz w:val="16"/>
                <w:szCs w:val="18"/>
                <w:lang w:val="en-GB"/>
              </w:rPr>
              <w:t>Mark / 20 (to one decimal place)</w:t>
            </w:r>
          </w:p>
        </w:tc>
        <w:tc>
          <w:tcPr>
            <w:tcW w:w="851" w:type="dxa"/>
          </w:tcPr>
          <w:p w14:paraId="2D6777C5" w14:textId="77777777" w:rsidR="00674C55" w:rsidRPr="002428D8" w:rsidRDefault="00674C55" w:rsidP="0025771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142E4AEA" w14:textId="77777777" w:rsidR="00674C55" w:rsidRPr="002428D8" w:rsidRDefault="00674C55" w:rsidP="00674C55">
      <w:pPr>
        <w:pStyle w:val="BodyText"/>
        <w:tabs>
          <w:tab w:val="left" w:pos="12420"/>
        </w:tabs>
        <w:jc w:val="left"/>
        <w:rPr>
          <w:rFonts w:ascii="Times New Roman" w:hAnsi="Times New Roman"/>
          <w:b w:val="0"/>
          <w:sz w:val="20"/>
          <w:szCs w:val="20"/>
          <w:lang w:val="en-GB"/>
        </w:rPr>
      </w:pPr>
    </w:p>
    <w:p w14:paraId="4EFCB95D" w14:textId="77777777" w:rsidR="00674C55" w:rsidRPr="002428D8" w:rsidRDefault="00674C55" w:rsidP="00674C5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428D8">
        <w:rPr>
          <w:rFonts w:ascii="Times New Roman" w:hAnsi="Times New Roman" w:cs="Times New Roman"/>
          <w:b/>
          <w:sz w:val="20"/>
          <w:szCs w:val="20"/>
          <w:lang w:val="en-GB"/>
        </w:rPr>
        <w:t xml:space="preserve">Notes and comments.  </w:t>
      </w:r>
      <w:r w:rsidRPr="002428D8">
        <w:rPr>
          <w:rFonts w:ascii="Times New Roman" w:hAnsi="Times New Roman" w:cs="Times New Roman"/>
          <w:sz w:val="20"/>
          <w:szCs w:val="20"/>
          <w:lang w:val="en-GB"/>
        </w:rPr>
        <w:t>(What was good about the presentation?)</w:t>
      </w:r>
    </w:p>
    <w:p w14:paraId="50601421" w14:textId="77777777" w:rsidR="00674C55" w:rsidRPr="002428D8" w:rsidRDefault="00674C55" w:rsidP="00674C55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0F10CAF" w14:textId="77777777" w:rsidR="00674C55" w:rsidRPr="002428D8" w:rsidRDefault="00674C55" w:rsidP="00674C55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A804F1F" w14:textId="77777777" w:rsidR="00674C55" w:rsidRPr="002428D8" w:rsidRDefault="00674C55" w:rsidP="00674C5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428D8">
        <w:rPr>
          <w:rFonts w:ascii="Times New Roman" w:hAnsi="Times New Roman" w:cs="Times New Roman"/>
          <w:b/>
          <w:sz w:val="20"/>
          <w:szCs w:val="20"/>
          <w:lang w:val="en-GB"/>
        </w:rPr>
        <w:t xml:space="preserve">Suggestions for improvement </w:t>
      </w:r>
      <w:r w:rsidRPr="002428D8">
        <w:rPr>
          <w:rFonts w:ascii="Times New Roman" w:hAnsi="Times New Roman" w:cs="Times New Roman"/>
          <w:sz w:val="20"/>
          <w:szCs w:val="20"/>
          <w:lang w:val="en-GB"/>
        </w:rPr>
        <w:t>(continue over page, if necessary)</w:t>
      </w:r>
      <w:r w:rsidRPr="002428D8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14:paraId="193D00D0" w14:textId="6DF82B18" w:rsidR="00032948" w:rsidRDefault="00032948"/>
    <w:p w14:paraId="649A3C31" w14:textId="0C04030A" w:rsidR="006339B7" w:rsidRDefault="006339B7">
      <w:r>
        <w:br w:type="page"/>
      </w:r>
    </w:p>
    <w:p w14:paraId="2C628EC5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507B83">
        <w:rPr>
          <w:rFonts w:ascii="Times New Roman" w:hAnsi="Times New Roman" w:cs="Times New Roman"/>
          <w:b/>
          <w:sz w:val="20"/>
          <w:szCs w:val="20"/>
        </w:rPr>
        <w:lastRenderedPageBreak/>
        <w:t>Capping of Score for Organization</w:t>
      </w:r>
    </w:p>
    <w:p w14:paraId="5C0BDE67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14:paraId="4E5FF028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507B83">
        <w:rPr>
          <w:rFonts w:ascii="Times New Roman" w:hAnsi="Times New Roman" w:cs="Times New Roman"/>
          <w:sz w:val="20"/>
          <w:szCs w:val="20"/>
        </w:rPr>
        <w:t>Time-keeping</w:t>
      </w:r>
      <w:proofErr w:type="gramEnd"/>
      <w:r w:rsidRPr="00507B83">
        <w:rPr>
          <w:rFonts w:ascii="Times New Roman" w:hAnsi="Times New Roman" w:cs="Times New Roman"/>
          <w:sz w:val="20"/>
          <w:szCs w:val="20"/>
        </w:rPr>
        <w:t xml:space="preserve"> is a vital skill and discipline in delivering a presentation, and particularly so in a module such as this.  </w:t>
      </w:r>
      <w:r w:rsidRPr="00507B83">
        <w:rPr>
          <w:color w:val="000000" w:themeColor="text1"/>
          <w:sz w:val="20"/>
          <w:szCs w:val="22"/>
        </w:rPr>
        <w:t>Remember that your presentation should last no more than 15 minutes followed by up to 5 minutes of Q &amp; A. You are responsible for keeping to time. Should you exceed the 15 minutes available for your presentation you will be penalized as follows.</w:t>
      </w:r>
    </w:p>
    <w:p w14:paraId="518D0719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1984"/>
      </w:tblGrid>
      <w:tr w:rsidR="006339B7" w:rsidRPr="00507B83" w14:paraId="25880FFC" w14:textId="77777777" w:rsidTr="00257719">
        <w:tc>
          <w:tcPr>
            <w:tcW w:w="2122" w:type="dxa"/>
          </w:tcPr>
          <w:p w14:paraId="2A561862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Overtime between</w:t>
            </w:r>
          </w:p>
        </w:tc>
        <w:tc>
          <w:tcPr>
            <w:tcW w:w="2268" w:type="dxa"/>
          </w:tcPr>
          <w:p w14:paraId="43F23A53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B44A02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‘Organization’ score capped at</w:t>
            </w:r>
          </w:p>
        </w:tc>
      </w:tr>
      <w:tr w:rsidR="006339B7" w:rsidRPr="00507B83" w14:paraId="02A8ED9D" w14:textId="77777777" w:rsidTr="00257719">
        <w:tc>
          <w:tcPr>
            <w:tcW w:w="2122" w:type="dxa"/>
          </w:tcPr>
          <w:p w14:paraId="6FDA078B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30 secs</w:t>
            </w:r>
          </w:p>
        </w:tc>
        <w:tc>
          <w:tcPr>
            <w:tcW w:w="2268" w:type="dxa"/>
          </w:tcPr>
          <w:p w14:paraId="1A6046E6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59 secs</w:t>
            </w:r>
          </w:p>
        </w:tc>
        <w:tc>
          <w:tcPr>
            <w:tcW w:w="1984" w:type="dxa"/>
          </w:tcPr>
          <w:p w14:paraId="7A8CB281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339B7" w:rsidRPr="00507B83" w14:paraId="4F33764D" w14:textId="77777777" w:rsidTr="00257719">
        <w:tc>
          <w:tcPr>
            <w:tcW w:w="2122" w:type="dxa"/>
          </w:tcPr>
          <w:p w14:paraId="25B03F22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 min</w:t>
            </w:r>
          </w:p>
        </w:tc>
        <w:tc>
          <w:tcPr>
            <w:tcW w:w="2268" w:type="dxa"/>
          </w:tcPr>
          <w:p w14:paraId="7572BD70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 min 29 secs</w:t>
            </w:r>
          </w:p>
        </w:tc>
        <w:tc>
          <w:tcPr>
            <w:tcW w:w="1984" w:type="dxa"/>
          </w:tcPr>
          <w:p w14:paraId="4DDA6A79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339B7" w:rsidRPr="00507B83" w14:paraId="29A6F559" w14:textId="77777777" w:rsidTr="00257719">
        <w:tc>
          <w:tcPr>
            <w:tcW w:w="2122" w:type="dxa"/>
          </w:tcPr>
          <w:p w14:paraId="044E59B8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 min 30secs</w:t>
            </w:r>
          </w:p>
        </w:tc>
        <w:tc>
          <w:tcPr>
            <w:tcW w:w="2268" w:type="dxa"/>
          </w:tcPr>
          <w:p w14:paraId="4CD490FB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 min 59 secs</w:t>
            </w:r>
          </w:p>
        </w:tc>
        <w:tc>
          <w:tcPr>
            <w:tcW w:w="1984" w:type="dxa"/>
          </w:tcPr>
          <w:p w14:paraId="11CABC50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339B7" w:rsidRPr="00507B83" w14:paraId="1B333DF1" w14:textId="77777777" w:rsidTr="00257719">
        <w:tc>
          <w:tcPr>
            <w:tcW w:w="2122" w:type="dxa"/>
          </w:tcPr>
          <w:p w14:paraId="051F1839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2 mins</w:t>
            </w:r>
          </w:p>
        </w:tc>
        <w:tc>
          <w:tcPr>
            <w:tcW w:w="2268" w:type="dxa"/>
          </w:tcPr>
          <w:p w14:paraId="14F101BA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2 mins 29 secs</w:t>
            </w:r>
          </w:p>
        </w:tc>
        <w:tc>
          <w:tcPr>
            <w:tcW w:w="1984" w:type="dxa"/>
          </w:tcPr>
          <w:p w14:paraId="7CDBE6D4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339B7" w:rsidRPr="00507B83" w14:paraId="67942AE6" w14:textId="77777777" w:rsidTr="00257719">
        <w:tc>
          <w:tcPr>
            <w:tcW w:w="2122" w:type="dxa"/>
          </w:tcPr>
          <w:p w14:paraId="17DC01D2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2 mins 30 secs</w:t>
            </w:r>
          </w:p>
        </w:tc>
        <w:tc>
          <w:tcPr>
            <w:tcW w:w="2268" w:type="dxa"/>
          </w:tcPr>
          <w:p w14:paraId="6E3EA2C3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2 mins 59 secs</w:t>
            </w:r>
          </w:p>
        </w:tc>
        <w:tc>
          <w:tcPr>
            <w:tcW w:w="1984" w:type="dxa"/>
          </w:tcPr>
          <w:p w14:paraId="73F70BFF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339B7" w:rsidRPr="00507B83" w14:paraId="5BEF408E" w14:textId="77777777" w:rsidTr="00257719">
        <w:tc>
          <w:tcPr>
            <w:tcW w:w="2122" w:type="dxa"/>
          </w:tcPr>
          <w:p w14:paraId="3A3E9DBC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3 mins</w:t>
            </w:r>
          </w:p>
        </w:tc>
        <w:tc>
          <w:tcPr>
            <w:tcW w:w="2268" w:type="dxa"/>
          </w:tcPr>
          <w:p w14:paraId="0F360985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3 mins 29 secs</w:t>
            </w:r>
          </w:p>
        </w:tc>
        <w:tc>
          <w:tcPr>
            <w:tcW w:w="1984" w:type="dxa"/>
          </w:tcPr>
          <w:p w14:paraId="2717ED17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39B7" w:rsidRPr="00507B83" w14:paraId="4681A714" w14:textId="77777777" w:rsidTr="00257719">
        <w:tc>
          <w:tcPr>
            <w:tcW w:w="2122" w:type="dxa"/>
          </w:tcPr>
          <w:p w14:paraId="048C6015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3 mins 30 secs</w:t>
            </w:r>
          </w:p>
        </w:tc>
        <w:tc>
          <w:tcPr>
            <w:tcW w:w="2268" w:type="dxa"/>
          </w:tcPr>
          <w:p w14:paraId="184EA69A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and over</w:t>
            </w:r>
          </w:p>
        </w:tc>
        <w:tc>
          <w:tcPr>
            <w:tcW w:w="1984" w:type="dxa"/>
          </w:tcPr>
          <w:p w14:paraId="1C5A126D" w14:textId="77777777" w:rsidR="006339B7" w:rsidRPr="00507B83" w:rsidRDefault="006339B7" w:rsidP="00257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7B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6F38F0B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8C37E99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507B83">
        <w:rPr>
          <w:rFonts w:ascii="Times New Roman" w:hAnsi="Times New Roman" w:cs="Times New Roman"/>
          <w:sz w:val="20"/>
          <w:szCs w:val="20"/>
        </w:rPr>
        <w:t>Other weaknesses in organization may, where applicable, further reduce the score for this component.</w:t>
      </w:r>
    </w:p>
    <w:p w14:paraId="7EDC991B" w14:textId="77777777" w:rsidR="006339B7" w:rsidRPr="00507B83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14:paraId="6FEAA5CE" w14:textId="77777777" w:rsidR="006339B7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507B83">
        <w:rPr>
          <w:rFonts w:ascii="Times New Roman" w:hAnsi="Times New Roman" w:cs="Times New Roman"/>
          <w:iCs/>
          <w:sz w:val="20"/>
          <w:szCs w:val="20"/>
          <w:lang w:val="en-GB"/>
        </w:rPr>
        <w:t>There are two assessors present at your presentation (normally your own subject-tutor and the module coordinator). They assess your presentation separately then discuss any differences as is the practice in, for example, the grading of dissertations in many schools.</w:t>
      </w:r>
    </w:p>
    <w:p w14:paraId="17E7B990" w14:textId="77777777" w:rsidR="006339B7" w:rsidRDefault="006339B7" w:rsidP="006339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14:paraId="10F544F1" w14:textId="77777777" w:rsidR="006339B7" w:rsidRDefault="006339B7"/>
    <w:sectPr w:rsidR="00633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17E72"/>
    <w:multiLevelType w:val="multilevel"/>
    <w:tmpl w:val="C6DC69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0326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55"/>
    <w:rsid w:val="00032948"/>
    <w:rsid w:val="00046689"/>
    <w:rsid w:val="000614E4"/>
    <w:rsid w:val="000D23FB"/>
    <w:rsid w:val="0012691F"/>
    <w:rsid w:val="0015663C"/>
    <w:rsid w:val="001C6850"/>
    <w:rsid w:val="001F7095"/>
    <w:rsid w:val="0022151D"/>
    <w:rsid w:val="00316752"/>
    <w:rsid w:val="0036146C"/>
    <w:rsid w:val="00375E65"/>
    <w:rsid w:val="003B3CC3"/>
    <w:rsid w:val="003F5BA7"/>
    <w:rsid w:val="0048026B"/>
    <w:rsid w:val="004C08A3"/>
    <w:rsid w:val="004F29FC"/>
    <w:rsid w:val="00562BCE"/>
    <w:rsid w:val="00567006"/>
    <w:rsid w:val="005D2DE1"/>
    <w:rsid w:val="006339B7"/>
    <w:rsid w:val="00674C55"/>
    <w:rsid w:val="00697DF3"/>
    <w:rsid w:val="006B7874"/>
    <w:rsid w:val="007103D3"/>
    <w:rsid w:val="00732DD2"/>
    <w:rsid w:val="007E2E21"/>
    <w:rsid w:val="008222EB"/>
    <w:rsid w:val="008861C1"/>
    <w:rsid w:val="008A1E77"/>
    <w:rsid w:val="008E17AF"/>
    <w:rsid w:val="009059C2"/>
    <w:rsid w:val="00934F86"/>
    <w:rsid w:val="00977172"/>
    <w:rsid w:val="00982631"/>
    <w:rsid w:val="00993BBC"/>
    <w:rsid w:val="009B2ECC"/>
    <w:rsid w:val="00A16DFD"/>
    <w:rsid w:val="00A96A33"/>
    <w:rsid w:val="00AD38EA"/>
    <w:rsid w:val="00B10BDD"/>
    <w:rsid w:val="00B11F69"/>
    <w:rsid w:val="00B12BB4"/>
    <w:rsid w:val="00B20BEE"/>
    <w:rsid w:val="00B25EB2"/>
    <w:rsid w:val="00B55409"/>
    <w:rsid w:val="00B917BD"/>
    <w:rsid w:val="00BC5B2D"/>
    <w:rsid w:val="00C651E6"/>
    <w:rsid w:val="00CB4160"/>
    <w:rsid w:val="00D31B5D"/>
    <w:rsid w:val="00D37C8B"/>
    <w:rsid w:val="00D671AE"/>
    <w:rsid w:val="00DF3556"/>
    <w:rsid w:val="00E16D2E"/>
    <w:rsid w:val="00E64921"/>
    <w:rsid w:val="00E93D25"/>
    <w:rsid w:val="00F1738A"/>
    <w:rsid w:val="00F37E46"/>
    <w:rsid w:val="00FA7BFE"/>
    <w:rsid w:val="00FC1A81"/>
    <w:rsid w:val="00FD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321B"/>
  <w15:chartTrackingRefBased/>
  <w15:docId w15:val="{9D27A189-1F30-0447-BB50-3CFE845C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55"/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autoRedefine/>
    <w:qFormat/>
    <w:rsid w:val="00B25EB2"/>
    <w:pPr>
      <w:keepNext/>
      <w:keepLines/>
      <w:spacing w:before="240"/>
      <w:outlineLvl w:val="0"/>
    </w:pPr>
    <w:rPr>
      <w:rFonts w:ascii="Avenir Book" w:eastAsiaTheme="majorEastAsia" w:hAnsi="Avenir Book" w:cstheme="majorBidi"/>
      <w:sz w:val="28"/>
      <w:szCs w:val="32"/>
      <w:lang w:eastAsia="en-GB" w:bidi="he-IL"/>
    </w:rPr>
  </w:style>
  <w:style w:type="paragraph" w:styleId="Heading2">
    <w:name w:val="heading 2"/>
    <w:basedOn w:val="Normal"/>
    <w:next w:val="Normal"/>
    <w:link w:val="Heading2Char"/>
    <w:rsid w:val="00674C55"/>
    <w:pPr>
      <w:keepNext/>
      <w:keepLines/>
      <w:spacing w:before="200"/>
      <w:ind w:left="576" w:hanging="576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674C55"/>
    <w:pPr>
      <w:keepNext/>
      <w:keepLines/>
      <w:spacing w:before="200"/>
      <w:ind w:left="720" w:hanging="720"/>
      <w:outlineLvl w:val="2"/>
    </w:pPr>
    <w:rPr>
      <w:rFonts w:ascii="Times New Roman" w:eastAsiaTheme="majorEastAsia" w:hAnsi="Times New Roman" w:cstheme="majorBidi"/>
      <w:bCs/>
      <w:i/>
    </w:rPr>
  </w:style>
  <w:style w:type="paragraph" w:styleId="Heading4">
    <w:name w:val="heading 4"/>
    <w:basedOn w:val="Normal"/>
    <w:next w:val="Normal"/>
    <w:link w:val="Heading4Char"/>
    <w:rsid w:val="00674C55"/>
    <w:pPr>
      <w:keepNext/>
      <w:keepLines/>
      <w:spacing w:before="200"/>
      <w:ind w:left="864" w:hanging="864"/>
      <w:outlineLvl w:val="3"/>
    </w:pPr>
    <w:rPr>
      <w:rFonts w:ascii="Times New Roman" w:eastAsiaTheme="majorEastAsia" w:hAnsi="Times New Roman" w:cstheme="majorBidi"/>
      <w:bCs/>
      <w:iCs/>
      <w:sz w:val="22"/>
      <w:u w:val="single"/>
    </w:rPr>
  </w:style>
  <w:style w:type="paragraph" w:styleId="Heading5">
    <w:name w:val="heading 5"/>
    <w:basedOn w:val="Normal"/>
    <w:next w:val="Normal"/>
    <w:link w:val="Heading5Char"/>
    <w:rsid w:val="00674C55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6">
    <w:name w:val="heading 6"/>
    <w:basedOn w:val="Normal"/>
    <w:next w:val="Normal"/>
    <w:link w:val="Heading6Char"/>
    <w:qFormat/>
    <w:rsid w:val="00674C55"/>
    <w:pPr>
      <w:keepNext/>
      <w:ind w:left="1152" w:hanging="1152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Heading7">
    <w:name w:val="heading 7"/>
    <w:basedOn w:val="Normal"/>
    <w:next w:val="Normal"/>
    <w:link w:val="Heading7Char"/>
    <w:rsid w:val="00674C55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674C55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74C55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EB2"/>
    <w:rPr>
      <w:rFonts w:ascii="Avenir Book" w:eastAsiaTheme="majorEastAsia" w:hAnsi="Avenir Book" w:cstheme="majorBidi"/>
      <w:sz w:val="28"/>
      <w:szCs w:val="32"/>
      <w:lang w:eastAsia="en-GB" w:bidi="he-IL"/>
    </w:rPr>
  </w:style>
  <w:style w:type="character" w:customStyle="1" w:styleId="Heading2Char">
    <w:name w:val="Heading 2 Char"/>
    <w:basedOn w:val="DefaultParagraphFont"/>
    <w:link w:val="Heading2"/>
    <w:rsid w:val="00674C55"/>
    <w:rPr>
      <w:rFonts w:ascii="Times New Roman" w:eastAsiaTheme="majorEastAsia" w:hAnsi="Times New Roman" w:cstheme="majorBidi"/>
      <w:b/>
      <w:bCs/>
      <w:sz w:val="2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rsid w:val="00674C55"/>
    <w:rPr>
      <w:rFonts w:ascii="Times New Roman" w:eastAsiaTheme="majorEastAsia" w:hAnsi="Times New Roman" w:cstheme="majorBidi"/>
      <w:bCs/>
      <w:i/>
      <w:lang w:val="en-US" w:eastAsia="ja-JP"/>
    </w:rPr>
  </w:style>
  <w:style w:type="character" w:customStyle="1" w:styleId="Heading4Char">
    <w:name w:val="Heading 4 Char"/>
    <w:basedOn w:val="DefaultParagraphFont"/>
    <w:link w:val="Heading4"/>
    <w:rsid w:val="00674C55"/>
    <w:rPr>
      <w:rFonts w:ascii="Times New Roman" w:eastAsiaTheme="majorEastAsia" w:hAnsi="Times New Roman" w:cstheme="majorBidi"/>
      <w:bCs/>
      <w:iCs/>
      <w:sz w:val="22"/>
      <w:u w:val="single"/>
      <w:lang w:val="en-US" w:eastAsia="ja-JP"/>
    </w:rPr>
  </w:style>
  <w:style w:type="character" w:customStyle="1" w:styleId="Heading5Char">
    <w:name w:val="Heading 5 Char"/>
    <w:basedOn w:val="DefaultParagraphFont"/>
    <w:link w:val="Heading5"/>
    <w:rsid w:val="00674C55"/>
    <w:rPr>
      <w:rFonts w:asciiTheme="majorHAnsi" w:eastAsiaTheme="majorEastAsia" w:hAnsiTheme="majorHAnsi" w:cstheme="majorBidi"/>
      <w:color w:val="1F3864" w:themeColor="accent1" w:themeShade="80"/>
      <w:lang w:val="en-US" w:eastAsia="ja-JP"/>
    </w:rPr>
  </w:style>
  <w:style w:type="character" w:customStyle="1" w:styleId="Heading6Char">
    <w:name w:val="Heading 6 Char"/>
    <w:basedOn w:val="DefaultParagraphFont"/>
    <w:link w:val="Heading6"/>
    <w:rsid w:val="00674C55"/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customStyle="1" w:styleId="Heading7Char">
    <w:name w:val="Heading 7 Char"/>
    <w:basedOn w:val="DefaultParagraphFont"/>
    <w:link w:val="Heading7"/>
    <w:rsid w:val="00674C55"/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character" w:customStyle="1" w:styleId="Heading8Char">
    <w:name w:val="Heading 8 Char"/>
    <w:basedOn w:val="DefaultParagraphFont"/>
    <w:link w:val="Heading8"/>
    <w:rsid w:val="00674C55"/>
    <w:rPr>
      <w:rFonts w:asciiTheme="majorHAnsi" w:eastAsiaTheme="majorEastAsia" w:hAnsiTheme="majorHAnsi" w:cstheme="majorBidi"/>
      <w:color w:val="363636" w:themeColor="text1" w:themeTint="C9"/>
      <w:sz w:val="20"/>
      <w:szCs w:val="20"/>
      <w:lang w:val="en-US" w:eastAsia="ja-JP"/>
    </w:rPr>
  </w:style>
  <w:style w:type="character" w:customStyle="1" w:styleId="Heading9Char">
    <w:name w:val="Heading 9 Char"/>
    <w:basedOn w:val="DefaultParagraphFont"/>
    <w:link w:val="Heading9"/>
    <w:rsid w:val="00674C55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  <w:lang w:val="en-US" w:eastAsia="ja-JP"/>
    </w:rPr>
  </w:style>
  <w:style w:type="paragraph" w:styleId="Header">
    <w:name w:val="header"/>
    <w:basedOn w:val="Normal"/>
    <w:link w:val="HeaderChar"/>
    <w:rsid w:val="00674C55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674C55"/>
    <w:rPr>
      <w:rFonts w:ascii="Times New Roman" w:eastAsia="Times New Roman" w:hAnsi="Times New Roman" w:cs="Times New Roman"/>
      <w:lang w:val="en-US" w:eastAsia="ja-JP"/>
    </w:rPr>
  </w:style>
  <w:style w:type="paragraph" w:styleId="BodyText">
    <w:name w:val="Body Text"/>
    <w:basedOn w:val="Normal"/>
    <w:link w:val="BodyTextChar"/>
    <w:uiPriority w:val="99"/>
    <w:rsid w:val="00674C55"/>
    <w:pPr>
      <w:jc w:val="center"/>
    </w:pPr>
    <w:rPr>
      <w:rFonts w:ascii="Verdana" w:eastAsia="Times New Roman" w:hAnsi="Verdana" w:cs="Times New Roman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674C55"/>
    <w:rPr>
      <w:rFonts w:ascii="Verdana" w:eastAsia="Times New Roman" w:hAnsi="Verdana" w:cs="Times New Roman"/>
      <w:b/>
      <w:bCs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6339B7"/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Stoddart</dc:creator>
  <cp:keywords/>
  <dc:description/>
  <cp:lastModifiedBy>Ana Barazal Barreira</cp:lastModifiedBy>
  <cp:revision>3</cp:revision>
  <dcterms:created xsi:type="dcterms:W3CDTF">2022-08-22T14:23:00Z</dcterms:created>
  <dcterms:modified xsi:type="dcterms:W3CDTF">2026-08-16T12:15:00Z</dcterms:modified>
</cp:coreProperties>
</file>